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96F" w:rsidRPr="008C062C" w:rsidRDefault="00AD296F" w:rsidP="00AD296F">
      <w:pPr>
        <w:jc w:val="both"/>
        <w:rPr>
          <w:rFonts w:ascii="Arial" w:hAnsi="Arial" w:cs="Arial"/>
        </w:rPr>
      </w:pPr>
      <w:r w:rsidRPr="008C062C">
        <w:rPr>
          <w:rFonts w:ascii="Arial" w:hAnsi="Arial" w:cs="Arial"/>
        </w:rPr>
        <w:t xml:space="preserve">San Luis de la Paz, Guanajuato., </w:t>
      </w:r>
      <w:r>
        <w:rPr>
          <w:rFonts w:ascii="Arial" w:hAnsi="Arial" w:cs="Arial"/>
        </w:rPr>
        <w:t xml:space="preserve">28 veintiocho de octubre </w:t>
      </w:r>
      <w:r w:rsidRPr="008C062C">
        <w:rPr>
          <w:rFonts w:ascii="Arial" w:hAnsi="Arial" w:cs="Arial"/>
        </w:rPr>
        <w:t>de 2024 dos mil veinticuatro.---------------------------------------------</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VISTOS.-</w:t>
      </w:r>
      <w:r w:rsidRPr="008C062C">
        <w:rPr>
          <w:rFonts w:ascii="Arial" w:hAnsi="Arial" w:cs="Arial"/>
        </w:rPr>
        <w:t xml:space="preserve"> Para resolver los autos de la Demanda de Juicio de Nulidad Expediente Número  24/2024, promovido por el ciudadano </w:t>
      </w:r>
      <w:r>
        <w:rPr>
          <w:rFonts w:ascii="Arial" w:hAnsi="Arial" w:cs="Arial"/>
        </w:rPr>
        <w:t>***</w:t>
      </w:r>
      <w:r w:rsidRPr="008C062C">
        <w:rPr>
          <w:rFonts w:ascii="Arial" w:hAnsi="Arial" w:cs="Arial"/>
          <w:b/>
        </w:rPr>
        <w:t xml:space="preserve">, </w:t>
      </w:r>
      <w:r w:rsidRPr="008C062C">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p>
    <w:p w:rsidR="00AD296F" w:rsidRPr="008C062C" w:rsidRDefault="00AD296F" w:rsidP="00AD296F">
      <w:pPr>
        <w:jc w:val="center"/>
        <w:rPr>
          <w:rFonts w:ascii="Arial" w:hAnsi="Arial" w:cs="Arial"/>
          <w:b/>
        </w:rPr>
      </w:pPr>
    </w:p>
    <w:p w:rsidR="00AD296F" w:rsidRPr="008C062C" w:rsidRDefault="00AD296F" w:rsidP="00AD296F">
      <w:pPr>
        <w:jc w:val="center"/>
        <w:rPr>
          <w:rFonts w:ascii="Arial" w:hAnsi="Arial" w:cs="Arial"/>
          <w:b/>
        </w:rPr>
      </w:pPr>
      <w:r w:rsidRPr="008C062C">
        <w:rPr>
          <w:rFonts w:ascii="Arial" w:hAnsi="Arial" w:cs="Arial"/>
          <w:b/>
        </w:rPr>
        <w:t>R E S U L T A N D O</w:t>
      </w:r>
    </w:p>
    <w:p w:rsidR="00AD296F" w:rsidRPr="008C062C" w:rsidRDefault="00AD296F" w:rsidP="00AD296F">
      <w:pPr>
        <w:jc w:val="both"/>
        <w:rPr>
          <w:rFonts w:ascii="Arial" w:hAnsi="Arial" w:cs="Arial"/>
        </w:rPr>
      </w:pPr>
      <w:r w:rsidRPr="008C062C">
        <w:rPr>
          <w:rFonts w:ascii="Arial" w:hAnsi="Arial" w:cs="Arial"/>
          <w:b/>
        </w:rPr>
        <w:t>PRIMERO.-</w:t>
      </w:r>
      <w:r w:rsidRPr="008C062C">
        <w:rPr>
          <w:rFonts w:ascii="Arial" w:hAnsi="Arial" w:cs="Arial"/>
        </w:rPr>
        <w:t xml:space="preserve"> Con fecha 1 uno de agosto del año 2024 dos mil veinticuatro, el ciudadano</w:t>
      </w:r>
      <w:r w:rsidRPr="008C062C">
        <w:rPr>
          <w:rFonts w:ascii="Arial" w:hAnsi="Arial" w:cs="Arial"/>
          <w:b/>
        </w:rPr>
        <w:t xml:space="preserve"> </w:t>
      </w:r>
      <w:r>
        <w:rPr>
          <w:rFonts w:ascii="Arial" w:hAnsi="Arial" w:cs="Arial"/>
          <w:b/>
        </w:rPr>
        <w:t>***</w:t>
      </w:r>
      <w:r w:rsidRPr="008C062C">
        <w:rPr>
          <w:rFonts w:ascii="Arial" w:hAnsi="Arial" w:cs="Arial"/>
          <w:b/>
        </w:rPr>
        <w:t xml:space="preserve">,  </w:t>
      </w:r>
      <w:r w:rsidRPr="008C062C">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192798,   de fecha 25 veinticinco    de julio   de 2024 dos mil veinticuatro,  solicitando la nulidad de la misma en  los términos del artículo 255 del Código de Procedimiento y Justicia Administrativa para el Estado y los Municipios de Guanajuato.------</w:t>
      </w:r>
      <w:r>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SEGUNDO.-</w:t>
      </w:r>
      <w:r w:rsidRPr="008C062C">
        <w:rPr>
          <w:rFonts w:ascii="Arial" w:hAnsi="Arial" w:cs="Arial"/>
        </w:rPr>
        <w:t xml:space="preserve"> Por auto de fecha 2 dos  de agosto del año que transcurre, se radicó y requirió a las autoridades responsables para que, en el término de 0</w:t>
      </w:r>
      <w:r>
        <w:rPr>
          <w:rFonts w:ascii="Arial" w:hAnsi="Arial" w:cs="Arial"/>
        </w:rPr>
        <w:t>5 cinco</w:t>
      </w:r>
      <w:r w:rsidRPr="008C062C">
        <w:rPr>
          <w:rFonts w:ascii="Arial" w:hAnsi="Arial" w:cs="Arial"/>
        </w:rPr>
        <w:t xml:space="preserve"> días, dieran contestación a la demanda interpuesta en su contra, lo anterior  de conformidad con el artículo </w:t>
      </w:r>
      <w:r>
        <w:rPr>
          <w:rFonts w:ascii="Arial" w:hAnsi="Arial" w:cs="Arial"/>
        </w:rPr>
        <w:t>304-E</w:t>
      </w:r>
      <w:r w:rsidRPr="008C062C">
        <w:rPr>
          <w:rFonts w:ascii="Arial" w:hAnsi="Arial" w:cs="Arial"/>
        </w:rPr>
        <w:t xml:space="preserve"> del Código  que regula a esta materia, quedando el actor y la autoridad demandada debida y</w:t>
      </w:r>
      <w:r>
        <w:rPr>
          <w:rFonts w:ascii="Arial" w:hAnsi="Arial" w:cs="Arial"/>
        </w:rPr>
        <w:t xml:space="preserve"> respectivamente notificados  el día 06 seis de agosto</w:t>
      </w:r>
      <w:r w:rsidRPr="008C062C">
        <w:rPr>
          <w:rFonts w:ascii="Arial" w:hAnsi="Arial" w:cs="Arial"/>
        </w:rPr>
        <w:t xml:space="preserve">  de 2024 dos mil veinticuatro.-----------------</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TERCERO.-</w:t>
      </w:r>
      <w:r w:rsidRPr="008C062C">
        <w:rPr>
          <w:rFonts w:ascii="Arial" w:hAnsi="Arial" w:cs="Arial"/>
        </w:rPr>
        <w:t xml:space="preserve"> Por auto de fecha  15 quince  de agosto de la presente anualidad, se tuvo a las autoridades demandadas  por  dando contestación en tiempo y forma a la demanda interpuesta en su contra, lo anterior de conformidad con el artículo </w:t>
      </w:r>
      <w:r>
        <w:rPr>
          <w:rFonts w:ascii="Arial" w:hAnsi="Arial" w:cs="Arial"/>
        </w:rPr>
        <w:t>304-E</w:t>
      </w:r>
      <w:r w:rsidRPr="008C062C">
        <w:rPr>
          <w:rFonts w:ascii="Arial" w:hAnsi="Arial" w:cs="Arial"/>
        </w:rPr>
        <w:t xml:space="preserve">  del  Código que rige a la materia.--------------------------------------------------</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CUARTO.-</w:t>
      </w:r>
      <w:r w:rsidRPr="008C062C">
        <w:rPr>
          <w:rFonts w:ascii="Arial" w:hAnsi="Arial" w:cs="Arial"/>
        </w:rPr>
        <w:t xml:space="preserve">  Por auto de fecha 12 doce de septiembre del año que corre, se tuvo al demandante por ampliando la demanda del juicio de nulidad, lo anterior de conformidad por lo señalado por el artículo 304-F, del Código que impera en esta materia.----------</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QUINTO.-</w:t>
      </w:r>
      <w:r w:rsidRPr="008C062C">
        <w:rPr>
          <w:rFonts w:ascii="Arial" w:hAnsi="Arial" w:cs="Arial"/>
        </w:rPr>
        <w:t xml:space="preserve"> Por auto de fecha 23 veintitrés de septiembre del presente año, se tuvo a la autoridad demandada por dando contestación a la  ampliación de demanda, lo anterior de conformidad con lo dispuesto por el artículo 304-F del Código que regula esta materia.--------------------------------------------------------</w:t>
      </w:r>
      <w:r>
        <w:rPr>
          <w:rFonts w:ascii="Arial" w:hAnsi="Arial" w:cs="Arial"/>
        </w:rPr>
        <w:t>-------------------------------</w:t>
      </w:r>
      <w:r w:rsidRPr="008C062C">
        <w:rPr>
          <w:rFonts w:ascii="Arial" w:hAnsi="Arial" w:cs="Arial"/>
        </w:rPr>
        <w:t xml:space="preserve">--------   </w:t>
      </w:r>
    </w:p>
    <w:p w:rsidR="00AD296F" w:rsidRPr="008C062C" w:rsidRDefault="00AD296F" w:rsidP="00AD296F">
      <w:pPr>
        <w:jc w:val="both"/>
        <w:rPr>
          <w:rFonts w:ascii="Arial" w:hAnsi="Arial" w:cs="Arial"/>
        </w:rPr>
      </w:pPr>
      <w:r w:rsidRPr="008C062C">
        <w:rPr>
          <w:rFonts w:ascii="Arial" w:hAnsi="Arial" w:cs="Arial"/>
          <w:b/>
        </w:rPr>
        <w:t>SEXTO.-</w:t>
      </w:r>
      <w:r w:rsidRPr="008C062C">
        <w:rPr>
          <w:rFonts w:ascii="Arial" w:hAnsi="Arial" w:cs="Arial"/>
        </w:rPr>
        <w:t xml:space="preserve"> En fecha 14 catorce de octubre del año que corre,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b/>
        </w:rPr>
      </w:pPr>
    </w:p>
    <w:p w:rsidR="00AD296F" w:rsidRPr="008C062C" w:rsidRDefault="00AD296F" w:rsidP="00AD296F">
      <w:pPr>
        <w:jc w:val="center"/>
        <w:rPr>
          <w:rFonts w:ascii="Arial" w:hAnsi="Arial" w:cs="Arial"/>
          <w:b/>
        </w:rPr>
      </w:pPr>
      <w:r w:rsidRPr="008C062C">
        <w:rPr>
          <w:rFonts w:ascii="Arial" w:hAnsi="Arial" w:cs="Arial"/>
          <w:b/>
        </w:rPr>
        <w:t>C O N S I D E R A N D O</w:t>
      </w:r>
    </w:p>
    <w:p w:rsidR="00AD296F" w:rsidRPr="008C062C" w:rsidRDefault="00AD296F" w:rsidP="00AD296F">
      <w:pPr>
        <w:jc w:val="both"/>
        <w:rPr>
          <w:rFonts w:ascii="Arial" w:hAnsi="Arial" w:cs="Arial"/>
        </w:rPr>
      </w:pPr>
      <w:r w:rsidRPr="008C062C">
        <w:rPr>
          <w:rFonts w:ascii="Arial" w:hAnsi="Arial" w:cs="Arial"/>
          <w:b/>
        </w:rPr>
        <w:t xml:space="preserve">PRIMERO.- </w:t>
      </w:r>
      <w:r w:rsidRPr="008C062C">
        <w:rPr>
          <w:rFonts w:ascii="Arial" w:hAnsi="Arial" w:cs="Arial"/>
        </w:rPr>
        <w:t>Que este Honorable Juzgado Administrativo Municipal está dotado de competencia para tramitar y resolver la presente demanda de juicio de nulidad, lo anterior con fundamento en lo dispuesto por los artículos  366 y 638 de la Ley para el Gobierno y Administración para los Municipios del Estado de Guanajuato, y  el artículo 1 fracción II,  del Código de Justicia Administrativa que norma a este Órgano Jurisdiccional.--------------------------------</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SEGUNDO.-</w:t>
      </w:r>
      <w:r w:rsidRPr="008C062C">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TERCERO.-</w:t>
      </w:r>
      <w:r w:rsidRPr="008C062C">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AD296F" w:rsidRPr="00FB5128" w:rsidRDefault="00AD296F" w:rsidP="00AD296F">
      <w:pPr>
        <w:jc w:val="both"/>
        <w:rPr>
          <w:rFonts w:ascii="Arial" w:hAnsi="Arial" w:cs="Arial"/>
          <w:i/>
        </w:rPr>
      </w:pPr>
      <w:r w:rsidRPr="008C062C">
        <w:rPr>
          <w:rFonts w:ascii="Arial" w:hAnsi="Arial" w:cs="Arial"/>
        </w:rPr>
        <w:lastRenderedPageBreak/>
        <w:t xml:space="preserve"> “</w:t>
      </w:r>
      <w:r w:rsidRPr="008C062C">
        <w:rPr>
          <w:rFonts w:ascii="Arial" w:hAnsi="Arial" w:cs="Arial"/>
          <w:b/>
          <w:i/>
        </w:rPr>
        <w:t>SOBRESEIMIENTO, MOTIVOS DE</w:t>
      </w:r>
      <w:r w:rsidRPr="008C062C">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AD296F" w:rsidRPr="008C062C" w:rsidRDefault="00AD296F" w:rsidP="00AD296F">
      <w:pPr>
        <w:jc w:val="both"/>
        <w:rPr>
          <w:rFonts w:ascii="Arial" w:hAnsi="Arial" w:cs="Arial"/>
          <w:i/>
        </w:rPr>
      </w:pPr>
      <w:r w:rsidRPr="008C062C">
        <w:rPr>
          <w:rFonts w:ascii="Arial" w:hAnsi="Arial" w:cs="Arial"/>
          <w:b/>
          <w:i/>
        </w:rPr>
        <w:t xml:space="preserve"> “IMPROCEDENCIA.-</w:t>
      </w:r>
      <w:r w:rsidRPr="008C062C">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AD296F" w:rsidRPr="008C062C" w:rsidRDefault="00AD296F" w:rsidP="00AD296F">
      <w:pPr>
        <w:jc w:val="both"/>
        <w:rPr>
          <w:rFonts w:ascii="Arial" w:hAnsi="Arial" w:cs="Arial"/>
        </w:rPr>
      </w:pPr>
      <w:r w:rsidRPr="008C062C">
        <w:rPr>
          <w:rFonts w:ascii="Arial" w:hAnsi="Arial" w:cs="Arial"/>
        </w:rPr>
        <w:t xml:space="preserve"> El que juzga,  llega a la convicción que,  si bien es cierto que,  la boleta de infracción con número de folio 192798,  de fecha 25 veinticinco de julio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AD296F" w:rsidRPr="008C062C" w:rsidRDefault="00AD296F" w:rsidP="00AD296F">
      <w:pPr>
        <w:jc w:val="both"/>
        <w:rPr>
          <w:rFonts w:ascii="Arial" w:hAnsi="Arial" w:cs="Arial"/>
          <w:i/>
        </w:rPr>
      </w:pPr>
      <w:r w:rsidRPr="008C062C">
        <w:rPr>
          <w:rFonts w:ascii="Arial" w:hAnsi="Arial" w:cs="Arial"/>
          <w:b/>
          <w:i/>
        </w:rPr>
        <w:t>ACTO ADMINISTRATIVO. LA OMISIÓN DEL NOMBRE DEL DESTINATARIO NO ES RAZÓN PARA PRESUMIR QUE EL MISMO NO AFECTA EL INTERÉS JURÍDICO DEL PORTADOR.-</w:t>
      </w:r>
      <w:r w:rsidRPr="008C062C">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8C062C">
        <w:rPr>
          <w:rFonts w:ascii="Arial" w:hAnsi="Arial" w:cs="Arial"/>
          <w:i/>
        </w:rPr>
        <w:t>Atenedoro</w:t>
      </w:r>
      <w:proofErr w:type="spellEnd"/>
      <w:r w:rsidRPr="008C062C">
        <w:rPr>
          <w:rFonts w:ascii="Arial" w:hAnsi="Arial" w:cs="Arial"/>
          <w:i/>
        </w:rPr>
        <w:t xml:space="preserve"> Granados Rivera.)</w:t>
      </w:r>
    </w:p>
    <w:p w:rsidR="00AD296F" w:rsidRPr="00FB5128" w:rsidRDefault="00AD296F" w:rsidP="00AD296F">
      <w:pPr>
        <w:jc w:val="both"/>
        <w:rPr>
          <w:rFonts w:ascii="Arial" w:hAnsi="Arial" w:cs="Arial"/>
        </w:rPr>
      </w:pPr>
      <w:r w:rsidRPr="008C062C">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CUARTO.-</w:t>
      </w:r>
      <w:r w:rsidRPr="008C062C">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AD296F" w:rsidRPr="00AD296F" w:rsidRDefault="00AD296F" w:rsidP="00AD296F">
      <w:pPr>
        <w:jc w:val="both"/>
        <w:rPr>
          <w:rFonts w:ascii="Arial" w:hAnsi="Arial" w:cs="Arial"/>
          <w:i/>
        </w:rPr>
      </w:pPr>
      <w:r w:rsidRPr="008C062C">
        <w:rPr>
          <w:rFonts w:ascii="Arial" w:hAnsi="Arial" w:cs="Arial"/>
          <w:i/>
        </w:rPr>
        <w:t>“</w:t>
      </w:r>
      <w:r w:rsidRPr="008C062C">
        <w:rPr>
          <w:rFonts w:ascii="Arial" w:hAnsi="Arial" w:cs="Arial"/>
          <w:b/>
          <w:i/>
        </w:rPr>
        <w:t>CONCEPTOS DE VIOLACIÓN, EL JUEZ NO ESTA OBLIGADO A TRANSCRIBIRLOS.-</w:t>
      </w:r>
      <w:r w:rsidRPr="008C062C">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AD296F" w:rsidRPr="008C062C" w:rsidRDefault="00AD296F" w:rsidP="00AD296F">
      <w:pPr>
        <w:jc w:val="both"/>
        <w:rPr>
          <w:rFonts w:ascii="Arial" w:hAnsi="Arial" w:cs="Arial"/>
        </w:rPr>
      </w:pPr>
      <w:r w:rsidRPr="008C062C">
        <w:rPr>
          <w:rFonts w:ascii="Arial" w:hAnsi="Arial" w:cs="Arial"/>
        </w:rPr>
        <w:t xml:space="preserve">No obstante lo anterior, este Juzgador, estima precisar substancialmente lo que las partes expresaron en sus respectivos escritos, y así tenemos que el demandante señala: </w:t>
      </w:r>
    </w:p>
    <w:p w:rsidR="00AD296F" w:rsidRPr="008C062C" w:rsidRDefault="00AD296F" w:rsidP="00AD296F">
      <w:pPr>
        <w:jc w:val="both"/>
        <w:rPr>
          <w:rFonts w:ascii="Arial" w:hAnsi="Arial" w:cs="Arial"/>
        </w:rPr>
      </w:pPr>
      <w:r w:rsidRPr="008C062C">
        <w:rPr>
          <w:rFonts w:ascii="Arial" w:hAnsi="Arial" w:cs="Arial"/>
        </w:rPr>
        <w:t>“PRIMERO…</w:t>
      </w:r>
    </w:p>
    <w:p w:rsidR="00AD296F" w:rsidRPr="008C062C" w:rsidRDefault="00AD296F" w:rsidP="00AD296F">
      <w:pPr>
        <w:jc w:val="both"/>
        <w:rPr>
          <w:rFonts w:ascii="Arial" w:hAnsi="Arial" w:cs="Arial"/>
        </w:rPr>
      </w:pPr>
      <w:r w:rsidRPr="008C062C">
        <w:rPr>
          <w:rFonts w:ascii="Arial" w:hAnsi="Arial" w:cs="Arial"/>
        </w:rPr>
        <w:t xml:space="preserve">SEGUNDO.- Ahora bien, que me genera evidente perjuicio el acto de autoridad consistente en la calificación de la multicitada acta de infracción por la cantidad de $650.00 (seiscientos cincuenta pesos 00/100 m.n.)  , ya </w:t>
      </w:r>
      <w:proofErr w:type="gramStart"/>
      <w:r w:rsidRPr="008C062C">
        <w:rPr>
          <w:rFonts w:ascii="Arial" w:hAnsi="Arial" w:cs="Arial"/>
        </w:rPr>
        <w:t>que ,</w:t>
      </w:r>
      <w:proofErr w:type="gramEnd"/>
      <w:r w:rsidRPr="008C062C">
        <w:rPr>
          <w:rFonts w:ascii="Arial" w:hAnsi="Arial" w:cs="Arial"/>
        </w:rPr>
        <w:t xml:space="preserve"> si la boleta de infracción </w:t>
      </w:r>
      <w:r w:rsidRPr="008C062C">
        <w:rPr>
          <w:rFonts w:ascii="Arial" w:hAnsi="Arial" w:cs="Arial"/>
        </w:rPr>
        <w:lastRenderedPageBreak/>
        <w:t>este viciada de nulidad por encontrarse indebidamente fundada y motivada , consecuentemente la calificación de dicha infracción resultara también nula , al ser fruto de un acto viciado de origen.</w:t>
      </w:r>
    </w:p>
    <w:p w:rsidR="00AD296F" w:rsidRPr="008C062C" w:rsidRDefault="00AD296F" w:rsidP="00AD296F">
      <w:pPr>
        <w:jc w:val="both"/>
        <w:rPr>
          <w:rFonts w:ascii="Arial" w:hAnsi="Arial" w:cs="Arial"/>
        </w:rPr>
      </w:pPr>
      <w:r w:rsidRPr="008C062C">
        <w:rPr>
          <w:rFonts w:ascii="Arial" w:hAnsi="Arial" w:cs="Arial"/>
        </w:rPr>
        <w:t xml:space="preserve">Asimismo, destaco que el acto de autoridad consistente en la calificación multicitada acta de infracción no cumplió con lo establecido en las fracción VI del numeral  137 del código de la materia, pues la autoridad encargada de calificar el acta de infracción jamás me explico los motivos especiales que se tomaron en cuenta para determinar el monto, lo cual es un requisito inherente a todo administrativo que emitan las autoridades, ya que únicamente </w:t>
      </w:r>
      <w:r w:rsidRPr="008C062C">
        <w:rPr>
          <w:rFonts w:ascii="Arial" w:hAnsi="Arial" w:cs="Arial"/>
          <w:b/>
          <w:u w:val="single"/>
        </w:rPr>
        <w:t>se indicó de manera verbal</w:t>
      </w:r>
      <w:r w:rsidRPr="008C062C">
        <w:rPr>
          <w:rFonts w:ascii="Arial" w:hAnsi="Arial" w:cs="Arial"/>
        </w:rPr>
        <w:t xml:space="preserve"> que la multa ascendía a la cantidad referida , pero sin dar por escrito el tabulador de sanciones donde se consigne que la conducta imputada ascendía a tal cantidad,  lo que hace suponer que la determinación del monto fue al libre albedrio de la autoridad calificadora,  situación que no puede ser legalmente valida , ya que me dejo en un total y absoluto estado de indefensión , al no conocer las razones de hecho y de derecho que tuvo el delegado calificador para determinar tal cuantía.</w:t>
      </w:r>
    </w:p>
    <w:p w:rsidR="00AD296F" w:rsidRPr="008C062C" w:rsidRDefault="00AD296F" w:rsidP="00AD296F">
      <w:pPr>
        <w:jc w:val="both"/>
        <w:rPr>
          <w:rFonts w:ascii="Arial" w:hAnsi="Arial" w:cs="Arial"/>
        </w:rPr>
      </w:pPr>
      <w:r w:rsidRPr="008C062C">
        <w:rPr>
          <w:rFonts w:ascii="Arial" w:hAnsi="Arial" w:cs="Arial"/>
        </w:rPr>
        <w:t>Además de lo anterior, si la boleta de infracción este viciada de nulidad por no haber sido expedida por autoridad competente y encontrarse indebidamente fundada y motivada, consecuentemente la calificación de dicha infracción resultara también nula, a ser fruto de un acto viciado de origen, en virtud de que es una consecuencia del ilegal acto que en esta vía se impugna y los particulares no estamos obligados a resentir las consecuencias que deriven de los actos ilegalmente emitidos…</w:t>
      </w:r>
    </w:p>
    <w:p w:rsidR="00AD296F" w:rsidRPr="008C062C" w:rsidRDefault="00AD296F" w:rsidP="00AD296F">
      <w:pPr>
        <w:jc w:val="both"/>
        <w:rPr>
          <w:rFonts w:ascii="Arial" w:hAnsi="Arial" w:cs="Arial"/>
        </w:rPr>
      </w:pPr>
      <w:r w:rsidRPr="008C062C">
        <w:rPr>
          <w:rFonts w:ascii="Arial" w:hAnsi="Arial" w:cs="Arial"/>
        </w:rPr>
        <w:t xml:space="preserve">La recurrida,  en la contestación de demanda manifestó lo siguiente: </w:t>
      </w:r>
    </w:p>
    <w:p w:rsidR="00AD296F" w:rsidRPr="008C062C" w:rsidRDefault="00AD296F" w:rsidP="00AD296F">
      <w:pPr>
        <w:jc w:val="both"/>
        <w:rPr>
          <w:rFonts w:ascii="Arial" w:hAnsi="Arial" w:cs="Arial"/>
        </w:rPr>
      </w:pPr>
      <w:r w:rsidRPr="008C062C">
        <w:rPr>
          <w:rFonts w:ascii="Arial" w:hAnsi="Arial" w:cs="Arial"/>
        </w:rPr>
        <w:t>“PRIMERO.- Los actos aquí confutados son legales y no le causan agravio alguno a la parte actora, toda vez que los mismos, no carecen de fundamento, ni de motivación como pretende hacerlo parecer el demandante. Ya que como se desprende del contenido de la referida boleta de infracción, se señalaron los fundamentos legales violentados por el hoy actor y además por expresadas las circunstancias de modo, tiempo y lugar en que sucedieron los hechos que motivaron al suscrito oficial de tránsito a levantar la correspondiente boleta de infracción señalada.</w:t>
      </w:r>
    </w:p>
    <w:p w:rsidR="00AD296F" w:rsidRDefault="00AD296F" w:rsidP="00AD296F">
      <w:pPr>
        <w:jc w:val="both"/>
        <w:rPr>
          <w:rFonts w:ascii="Arial" w:hAnsi="Arial" w:cs="Arial"/>
        </w:rPr>
      </w:pPr>
      <w:r w:rsidRPr="008C062C">
        <w:rPr>
          <w:rFonts w:ascii="Arial" w:hAnsi="Arial" w:cs="Arial"/>
        </w:rPr>
        <w:t>Así mismo no le causa agravio alguno a la parte actora los actos aquí combatidos, en virtud, de que los mismos se impusieron con arreglo a lo establecido en los artículos 263 y 258 de la Ley Orgánica Municipal para el Estado de Guanajuato, atendiendo las circunstancias en que se cometió la infracción.</w:t>
      </w:r>
    </w:p>
    <w:p w:rsidR="00AD296F" w:rsidRPr="008C062C" w:rsidRDefault="00AD296F" w:rsidP="00AD296F">
      <w:pPr>
        <w:jc w:val="both"/>
        <w:rPr>
          <w:rFonts w:ascii="Arial" w:hAnsi="Arial" w:cs="Arial"/>
        </w:rPr>
      </w:pPr>
      <w:r w:rsidRPr="008C062C">
        <w:rPr>
          <w:rFonts w:ascii="Arial" w:hAnsi="Arial" w:cs="Arial"/>
        </w:rPr>
        <w:t>SEGUNDO.- Los actos  aquí confutados son legales  y no le causan agravio alguno a la parte actora toda vez que los mismos, no carecen de fundamento, ni de motivación como pretende hacerlo parecer el demandante. Ya que como se desprende del contenido del referido recibo de pago, se señalaron los fundamentos legales violentados por el hoy actor y además por expresados los requerimientos para que dicho recibo surta sus efectos legales correspondientes.</w:t>
      </w:r>
    </w:p>
    <w:p w:rsidR="00AD296F" w:rsidRPr="008C062C" w:rsidRDefault="00AD296F" w:rsidP="00AD296F">
      <w:pPr>
        <w:jc w:val="both"/>
        <w:rPr>
          <w:rFonts w:ascii="Arial" w:hAnsi="Arial" w:cs="Arial"/>
        </w:rPr>
      </w:pPr>
      <w:r w:rsidRPr="008C062C">
        <w:rPr>
          <w:rFonts w:ascii="Arial" w:hAnsi="Arial" w:cs="Arial"/>
        </w:rPr>
        <w:t>Así mismo no le causa agravio alguno a la parte actor los actos aquí combatidos, en virtud, de que los mismos se impusieron con arreglo a lo establecido en los artículos 263 y 258 de la Ley Orgánica Municipal para el Estado de Guanajuato, atendiendo las circunstancias en que se cometió la infracción.</w:t>
      </w:r>
    </w:p>
    <w:p w:rsidR="00AD296F" w:rsidRPr="008C062C" w:rsidRDefault="00AD296F" w:rsidP="00AD296F">
      <w:pPr>
        <w:jc w:val="both"/>
        <w:rPr>
          <w:rFonts w:ascii="Arial" w:hAnsi="Arial" w:cs="Arial"/>
        </w:rPr>
      </w:pPr>
      <w:r w:rsidRPr="008C062C">
        <w:rPr>
          <w:rFonts w:ascii="Arial" w:hAnsi="Arial" w:cs="Arial"/>
        </w:rPr>
        <w:t>El recurrente en la ampliación de demanda manifestó lo siguiente:</w:t>
      </w:r>
    </w:p>
    <w:p w:rsidR="00AD296F" w:rsidRPr="008C062C" w:rsidRDefault="00AD296F" w:rsidP="00AD296F">
      <w:pPr>
        <w:jc w:val="both"/>
        <w:rPr>
          <w:rFonts w:ascii="Arial" w:hAnsi="Arial" w:cs="Arial"/>
        </w:rPr>
      </w:pPr>
      <w:r w:rsidRPr="008C062C">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8C062C">
        <w:rPr>
          <w:rFonts w:ascii="Arial" w:hAnsi="Arial" w:cs="Arial"/>
          <w:u w:val="single"/>
        </w:rPr>
        <w:t>boleta es elaborada por autoridad incompetente</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rPr>
        <w:t xml:space="preserve">La anterior premisa resulta evidente, pues se observa que la boleta de infracción redactada por un (sic) </w:t>
      </w:r>
      <w:r w:rsidRPr="008C062C">
        <w:rPr>
          <w:rFonts w:ascii="Arial" w:hAnsi="Arial" w:cs="Arial"/>
          <w:u w:val="single"/>
        </w:rPr>
        <w:t>una persona que no plasmo ni cargo, nombre, ni sus datos de identificación</w:t>
      </w:r>
      <w:r w:rsidRPr="008C062C">
        <w:rPr>
          <w:rFonts w:ascii="Arial" w:hAnsi="Arial" w:cs="Arial"/>
        </w:rPr>
        <w:t xml:space="preserve">, solo unas iniciales que se desconoce a que se refiera, tal y como se puede observar al margen de la boleta donde expresamente dice: </w:t>
      </w:r>
      <w:r w:rsidRPr="008C062C">
        <w:rPr>
          <w:rFonts w:ascii="Arial" w:hAnsi="Arial" w:cs="Arial"/>
          <w:u w:val="single"/>
        </w:rPr>
        <w:t>“nombre y firma”.</w:t>
      </w:r>
      <w:r w:rsidRPr="008C062C">
        <w:rPr>
          <w:rFonts w:ascii="Arial" w:hAnsi="Arial" w:cs="Arial"/>
        </w:rPr>
        <w:t xml:space="preserve"> Lo que me deja en un total y absoluto estado de indefensión, pues desconozco se es </w:t>
      </w:r>
      <w:r w:rsidRPr="008C062C">
        <w:rPr>
          <w:rFonts w:ascii="Arial" w:hAnsi="Arial" w:cs="Arial"/>
        </w:rPr>
        <w:lastRenderedPageBreak/>
        <w:t>una autoridad competente para poder realizar este tipo de actos como el que ahora se impugna.</w:t>
      </w:r>
    </w:p>
    <w:p w:rsidR="00AD296F" w:rsidRPr="008C062C" w:rsidRDefault="00AD296F" w:rsidP="00AD296F">
      <w:pPr>
        <w:jc w:val="both"/>
        <w:rPr>
          <w:rFonts w:ascii="Arial" w:hAnsi="Arial" w:cs="Arial"/>
        </w:rPr>
      </w:pPr>
      <w:r w:rsidRPr="008C062C">
        <w:rPr>
          <w:rFonts w:ascii="Arial" w:hAnsi="Arial" w:cs="Arial"/>
        </w:rPr>
        <w:t>Por lo tanto, es evidente que no hay certeza jurídica que el servidor público que plasmo su firma  y emitió el acto cuente con las facultades legales para ello…</w:t>
      </w:r>
    </w:p>
    <w:p w:rsidR="00AD296F" w:rsidRPr="008C062C" w:rsidRDefault="00AD296F" w:rsidP="00AD296F">
      <w:pPr>
        <w:jc w:val="both"/>
        <w:rPr>
          <w:rFonts w:ascii="Arial" w:hAnsi="Arial" w:cs="Arial"/>
        </w:rPr>
      </w:pPr>
      <w:r w:rsidRPr="008C062C">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8C062C">
        <w:rPr>
          <w:rFonts w:ascii="Arial" w:hAnsi="Arial" w:cs="Arial"/>
          <w:u w:val="single"/>
        </w:rPr>
        <w:t>indebidamente fundada y motivada.</w:t>
      </w:r>
    </w:p>
    <w:p w:rsidR="00AD296F" w:rsidRPr="008C062C" w:rsidRDefault="00AD296F" w:rsidP="00AD296F">
      <w:pPr>
        <w:jc w:val="both"/>
        <w:rPr>
          <w:rFonts w:ascii="Arial" w:hAnsi="Arial" w:cs="Arial"/>
        </w:rPr>
      </w:pPr>
      <w:r w:rsidRPr="008C062C">
        <w:rPr>
          <w:rFonts w:ascii="Arial" w:hAnsi="Arial" w:cs="Arial"/>
        </w:rPr>
        <w:t xml:space="preserve">Se asevera lo anterior, ya que en primer lugar </w:t>
      </w:r>
      <w:r w:rsidRPr="008C062C">
        <w:rPr>
          <w:rFonts w:ascii="Arial" w:hAnsi="Arial" w:cs="Arial"/>
          <w:u w:val="single"/>
        </w:rPr>
        <w:t>niego lisa y llanamente</w:t>
      </w:r>
      <w:r w:rsidRPr="008C062C">
        <w:rPr>
          <w:rFonts w:ascii="Arial" w:hAnsi="Arial" w:cs="Arial"/>
        </w:rPr>
        <w:t xml:space="preserve"> que quien suscribe haya actualizado las conductas que se me pretenden imputar.</w:t>
      </w:r>
    </w:p>
    <w:p w:rsidR="00AD296F" w:rsidRPr="008C062C" w:rsidRDefault="00AD296F" w:rsidP="00AD296F">
      <w:pPr>
        <w:jc w:val="both"/>
        <w:rPr>
          <w:rFonts w:ascii="Arial" w:hAnsi="Arial" w:cs="Arial"/>
        </w:rPr>
      </w:pPr>
      <w:r w:rsidRPr="008C062C">
        <w:rPr>
          <w:rFonts w:ascii="Arial" w:hAnsi="Arial" w:cs="Arial"/>
        </w:rPr>
        <w:t xml:space="preserve">La ilegalidad del acto resulta evidente, pues la autoridad fue </w:t>
      </w:r>
      <w:r w:rsidRPr="008C062C">
        <w:rPr>
          <w:rFonts w:ascii="Arial" w:hAnsi="Arial" w:cs="Arial"/>
          <w:u w:val="single"/>
        </w:rPr>
        <w:t>omisa</w:t>
      </w:r>
      <w:r w:rsidRPr="008C062C">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concluyo que quien suscribe cometí la conducta.</w:t>
      </w:r>
    </w:p>
    <w:p w:rsidR="00AD296F" w:rsidRPr="008C062C" w:rsidRDefault="00AD296F" w:rsidP="00AD296F">
      <w:pPr>
        <w:jc w:val="both"/>
        <w:rPr>
          <w:rFonts w:ascii="Arial" w:hAnsi="Arial" w:cs="Arial"/>
        </w:rPr>
      </w:pPr>
      <w:r w:rsidRPr="008C062C">
        <w:rPr>
          <w:rFonts w:ascii="Arial" w:hAnsi="Arial" w:cs="Arial"/>
        </w:rPr>
        <w:t>Circunstancias que resultaban completamente necesarias para acreditar la razón de si dicho, pues el simple hecho de haber señalado la supuesta conducta que según el actualizaba, no prueba que la conducta haya sido realmente cometida.</w:t>
      </w:r>
    </w:p>
    <w:p w:rsidR="00AD296F" w:rsidRPr="008C062C" w:rsidRDefault="00AD296F" w:rsidP="00AD296F">
      <w:pPr>
        <w:jc w:val="both"/>
        <w:rPr>
          <w:rFonts w:ascii="Arial" w:hAnsi="Arial" w:cs="Arial"/>
        </w:rPr>
      </w:pPr>
      <w:r w:rsidRPr="008C062C">
        <w:rPr>
          <w:rFonts w:ascii="Arial" w:hAnsi="Arial" w:cs="Arial"/>
        </w:rPr>
        <w:t>Consecuentemente, al no existir una debida motivación, la fundamentación invocada también resultará indebida, ya que no existe adecuación entre los motivos expuestos y los preceptos legales invocados, requisito necesario sine qua non para tener por legalmente válido el acto de autoridad. Por lo que deberá dictarse la nulidad total del mismo.</w:t>
      </w:r>
    </w:p>
    <w:p w:rsidR="00AD296F" w:rsidRPr="008C062C" w:rsidRDefault="00AD296F" w:rsidP="00AD296F">
      <w:pPr>
        <w:jc w:val="both"/>
        <w:rPr>
          <w:rFonts w:ascii="Arial" w:hAnsi="Arial" w:cs="Arial"/>
        </w:rPr>
      </w:pPr>
      <w:r w:rsidRPr="008C062C">
        <w:rPr>
          <w:rFonts w:ascii="Arial" w:hAnsi="Arial" w:cs="Arial"/>
        </w:rPr>
        <w:t xml:space="preserve">Así mismo, el solo realizar una leyenda de puño y letra del servidor público que redacto la demanda, de ningún modo surte una debida motivación del acto </w:t>
      </w:r>
      <w:r w:rsidRPr="008C062C">
        <w:rPr>
          <w:rFonts w:ascii="Arial" w:hAnsi="Arial" w:cs="Arial"/>
          <w:b/>
        </w:rPr>
        <w:t xml:space="preserve"> </w:t>
      </w:r>
      <w:r w:rsidRPr="008C062C">
        <w:rPr>
          <w:rFonts w:ascii="Arial" w:hAnsi="Arial" w:cs="Arial"/>
        </w:rPr>
        <w:t>aunado al hecho de que no existe razonamiento lo suficientemente claro y congruente que permita aseverar con toda certidumbre que quien suscribe haya desplegado una conducta  susceptible de ser calificada como falta administrativa; tampoco pormenoriza respecto las circunstancias el precepto legal que según su apreciación fue transgredido…</w:t>
      </w:r>
    </w:p>
    <w:p w:rsidR="00AD296F" w:rsidRPr="008C062C" w:rsidRDefault="00AD296F" w:rsidP="00AD296F">
      <w:pPr>
        <w:jc w:val="both"/>
        <w:rPr>
          <w:rFonts w:ascii="Arial" w:hAnsi="Arial" w:cs="Arial"/>
        </w:rPr>
      </w:pPr>
      <w:r w:rsidRPr="008C062C">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de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AD296F" w:rsidRPr="008C062C" w:rsidRDefault="00AD296F" w:rsidP="00AD296F">
      <w:pPr>
        <w:jc w:val="both"/>
        <w:rPr>
          <w:rFonts w:ascii="Arial" w:hAnsi="Arial" w:cs="Arial"/>
        </w:rPr>
      </w:pPr>
      <w:r w:rsidRPr="008C062C">
        <w:rPr>
          <w:rFonts w:ascii="Arial" w:hAnsi="Arial" w:cs="Arial"/>
        </w:rPr>
        <w:t>Bajo este tenor, queda claro que si la boleta de infracción se encuentra indebidamente fundada y motivada, esta determinación resulta violatoria del artículo 1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AD296F" w:rsidRPr="008C062C" w:rsidRDefault="00AD296F" w:rsidP="00AD296F">
      <w:pPr>
        <w:jc w:val="both"/>
        <w:rPr>
          <w:rFonts w:ascii="Arial" w:hAnsi="Arial" w:cs="Arial"/>
        </w:rPr>
      </w:pPr>
      <w:r w:rsidRPr="008C062C">
        <w:rPr>
          <w:rFonts w:ascii="Arial" w:hAnsi="Arial" w:cs="Arial"/>
        </w:rPr>
        <w:lastRenderedPageBreak/>
        <w:t>La demandada en la contestación de la ampliación de demanda manifestó lo siguiente:</w:t>
      </w:r>
    </w:p>
    <w:p w:rsidR="00AD296F" w:rsidRPr="008C062C" w:rsidRDefault="00AD296F" w:rsidP="00AD296F">
      <w:pPr>
        <w:jc w:val="both"/>
        <w:rPr>
          <w:rFonts w:ascii="Arial" w:hAnsi="Arial" w:cs="Arial"/>
        </w:rPr>
      </w:pPr>
      <w:r w:rsidRPr="008C062C">
        <w:rPr>
          <w:rFonts w:ascii="Arial" w:hAnsi="Arial" w:cs="Arial"/>
        </w:rPr>
        <w:t>“UNICO.- Del correlativo que se contesta y contrario a lo vertido por la actora, el acto del que ahora se adolece, se encuentra debidamente fundado y motivado ya que cumple con los requisitos previstos por el artículo 137 fracción VI del Código de Procedimiento y Justicia Administrativa para el Estado y los Municipios de Guanajuato, ya que del mismo se desprenden los motivos y fundamentos legales que fueron invocados por esta parte demandada, por ello, el acto que nos ocupa, debe ser considerado legalmente valido.</w:t>
      </w:r>
    </w:p>
    <w:p w:rsidR="00AD296F" w:rsidRPr="008C062C" w:rsidRDefault="00AD296F" w:rsidP="00AD296F">
      <w:pPr>
        <w:jc w:val="both"/>
        <w:rPr>
          <w:rFonts w:ascii="Arial" w:hAnsi="Arial" w:cs="Arial"/>
        </w:rPr>
      </w:pPr>
      <w:r w:rsidRPr="008C062C">
        <w:rPr>
          <w:rFonts w:ascii="Arial" w:hAnsi="Arial" w:cs="Arial"/>
        </w:rPr>
        <w:t>Asimismo es de soslayar que actor, tuvo pleno conocimiento de los hechos por los cuales se originó la boleta de infracción, luego entonces queda evidenciado que no se trata de simples apreciaciones de esta autoridad, como pretende hacerlo valer el hoy actor, así las cosas, su Señoría el actor realiza manifestaciones erróneas, e inexactas ya que como queda claramente manifestado en la contestación de la demanda, así como en la presente contestación de ampliación de demanda, la boleta de infracción que nos ocupa, no es una determinación violatoria de la esfera jurídica del actor, ni mucho menos carente de fundamentación y motivación.</w:t>
      </w:r>
    </w:p>
    <w:p w:rsidR="00AD296F" w:rsidRPr="008C062C" w:rsidRDefault="00AD296F" w:rsidP="00AD296F">
      <w:pPr>
        <w:jc w:val="both"/>
        <w:rPr>
          <w:rFonts w:ascii="Arial" w:hAnsi="Arial" w:cs="Arial"/>
        </w:rPr>
      </w:pPr>
      <w:r w:rsidRPr="008C062C">
        <w:rPr>
          <w:rFonts w:ascii="Arial" w:hAnsi="Arial" w:cs="Arial"/>
        </w:rPr>
        <w:t>Por último en lo referente a que el suscrito oficial de tránsito no cuenta con fe pública para asentar en la boleta de infracción en referencia, aquellos hechos que dieron origen a la misma, hemos de referir a su Señoría que se trata de una apreciación alejada de la realidad lo vertido por el actor, ya que en el caso concreto  se está en presencia de una conducta de tránsito llevada a cabo por el hoy actor, la cual, infringió el Reglamento de Tránsito Municipal vigente.”</w:t>
      </w:r>
    </w:p>
    <w:p w:rsidR="00AD296F" w:rsidRPr="008C062C" w:rsidRDefault="00AD296F" w:rsidP="00AD296F">
      <w:pPr>
        <w:jc w:val="both"/>
        <w:rPr>
          <w:rFonts w:ascii="Arial" w:hAnsi="Arial" w:cs="Arial"/>
        </w:rPr>
      </w:pPr>
      <w:r w:rsidRPr="008C062C">
        <w:rPr>
          <w:rFonts w:ascii="Arial" w:hAnsi="Arial" w:cs="Arial"/>
          <w:b/>
        </w:rPr>
        <w:t>QUINTO.-</w:t>
      </w:r>
      <w:r w:rsidRPr="008C062C">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AD296F" w:rsidRPr="008C062C" w:rsidRDefault="00AD296F" w:rsidP="00AD296F">
      <w:pPr>
        <w:jc w:val="both"/>
        <w:rPr>
          <w:rFonts w:ascii="Arial" w:hAnsi="Arial" w:cs="Arial"/>
        </w:rPr>
      </w:pPr>
      <w:r w:rsidRPr="008C062C">
        <w:rPr>
          <w:rFonts w:ascii="Arial" w:hAnsi="Arial" w:cs="Arial"/>
        </w:rPr>
        <w:t>El artículo 16 del Pacto Federal, establece:</w:t>
      </w:r>
    </w:p>
    <w:p w:rsidR="00AD296F" w:rsidRPr="008C062C" w:rsidRDefault="00AD296F" w:rsidP="00AD296F">
      <w:pPr>
        <w:jc w:val="both"/>
        <w:rPr>
          <w:rFonts w:ascii="Arial" w:hAnsi="Arial" w:cs="Arial"/>
        </w:rPr>
      </w:pPr>
      <w:r w:rsidRPr="008C062C">
        <w:rPr>
          <w:rFonts w:ascii="Arial" w:hAnsi="Arial" w:cs="Arial"/>
        </w:rPr>
        <w:t>“Nadie puede ser molestado en su persona, familia, domicilio, papeles o posesiones, sino en virtud de mandamiento escrito de la autoridad competente que funde y motive la causa legal del procedimiento.”</w:t>
      </w:r>
    </w:p>
    <w:p w:rsidR="00AD296F" w:rsidRPr="008C062C" w:rsidRDefault="00AD296F" w:rsidP="00AD296F">
      <w:pPr>
        <w:jc w:val="both"/>
        <w:rPr>
          <w:rFonts w:ascii="Arial" w:hAnsi="Arial" w:cs="Arial"/>
        </w:rPr>
      </w:pPr>
      <w:r w:rsidRPr="008C062C">
        <w:rPr>
          <w:rFonts w:ascii="Arial" w:hAnsi="Arial" w:cs="Arial"/>
        </w:rPr>
        <w:t>Es evidente que,  el numeral citado,   no se surtió en la especie, dado que en la boleta de infracción,  número  de folio boleta de infracción número 192798,  de fecha 25 veinticinco  de julio de 2024 dos mil veinticuatro, es un acto administrativo viciado, por una parte se señalan diversos numerales, correspondientes a los preceptos normativos del   Reglamento de Tránsito de esta Municipalidad, y por otra, no se motivó debidamente.</w:t>
      </w:r>
    </w:p>
    <w:p w:rsidR="00AD296F" w:rsidRPr="008C062C" w:rsidRDefault="00AD296F" w:rsidP="00AD296F">
      <w:pPr>
        <w:jc w:val="both"/>
        <w:rPr>
          <w:rFonts w:ascii="Arial" w:hAnsi="Arial" w:cs="Arial"/>
        </w:rPr>
      </w:pPr>
      <w:r w:rsidRPr="008C062C">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AD296F" w:rsidRPr="00FB5128" w:rsidRDefault="00AD296F" w:rsidP="00AD296F">
      <w:pPr>
        <w:jc w:val="both"/>
        <w:rPr>
          <w:rFonts w:ascii="Arial" w:hAnsi="Arial" w:cs="Arial"/>
        </w:rPr>
      </w:pPr>
      <w:r w:rsidRPr="008C062C">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AD296F" w:rsidRPr="008C062C" w:rsidRDefault="00AD296F" w:rsidP="00AD296F">
      <w:pPr>
        <w:jc w:val="both"/>
        <w:rPr>
          <w:rFonts w:ascii="Arial" w:hAnsi="Arial" w:cs="Arial"/>
          <w:i/>
        </w:rPr>
      </w:pPr>
      <w:r w:rsidRPr="008C062C">
        <w:rPr>
          <w:rFonts w:ascii="Arial" w:hAnsi="Arial" w:cs="Arial"/>
          <w:b/>
          <w:i/>
        </w:rPr>
        <w:t>BOLETAS DE INFRACCIÓN. FUNDAMENTACIÓN Y MOTIVACIÓN DE LAS.</w:t>
      </w:r>
      <w:r w:rsidRPr="008C062C">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w:t>
      </w:r>
      <w:r w:rsidRPr="008C062C">
        <w:rPr>
          <w:rFonts w:ascii="Arial" w:hAnsi="Arial" w:cs="Arial"/>
          <w:i/>
        </w:rPr>
        <w:lastRenderedPageBreak/>
        <w:t>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AD296F" w:rsidRPr="008C062C" w:rsidRDefault="00AD296F" w:rsidP="00AD296F">
      <w:pPr>
        <w:jc w:val="both"/>
        <w:rPr>
          <w:rFonts w:ascii="Arial" w:hAnsi="Arial" w:cs="Arial"/>
          <w:i/>
        </w:rPr>
      </w:pPr>
      <w:r w:rsidRPr="008C062C">
        <w:rPr>
          <w:rFonts w:ascii="Arial" w:hAnsi="Arial" w:cs="Arial"/>
          <w:b/>
          <w:i/>
        </w:rPr>
        <w:t>TRÁNSITO, MULTAS DE.</w:t>
      </w:r>
      <w:r w:rsidRPr="008C062C">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AD296F" w:rsidRPr="008C062C" w:rsidRDefault="00AD296F" w:rsidP="00AD296F">
      <w:pPr>
        <w:jc w:val="both"/>
        <w:rPr>
          <w:rFonts w:ascii="Arial" w:hAnsi="Arial" w:cs="Arial"/>
        </w:rPr>
      </w:pPr>
      <w:r w:rsidRPr="008C062C">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8C062C">
        <w:rPr>
          <w:rFonts w:ascii="Arial" w:hAnsi="Arial" w:cs="Arial"/>
          <w:u w:val="single"/>
        </w:rPr>
        <w:t xml:space="preserve">por </w:t>
      </w:r>
      <w:r w:rsidRPr="008C062C">
        <w:rPr>
          <w:rFonts w:ascii="Arial" w:hAnsi="Arial" w:cs="Arial"/>
          <w:b/>
          <w:u w:val="single"/>
        </w:rPr>
        <w:t>fundar</w:t>
      </w:r>
      <w:r w:rsidRPr="008C062C">
        <w:rPr>
          <w:rFonts w:ascii="Arial" w:hAnsi="Arial" w:cs="Arial"/>
          <w:u w:val="single"/>
        </w:rPr>
        <w:t xml:space="preserve">  ha de entenderse la expresión de los preceptos legales aplicables al caso concreto</w:t>
      </w:r>
      <w:r w:rsidRPr="008C062C">
        <w:rPr>
          <w:rFonts w:ascii="Arial" w:hAnsi="Arial" w:cs="Arial"/>
        </w:rPr>
        <w:t xml:space="preserve"> </w:t>
      </w:r>
      <w:r w:rsidRPr="008C062C">
        <w:rPr>
          <w:rFonts w:ascii="Arial" w:hAnsi="Arial" w:cs="Arial"/>
          <w:u w:val="single"/>
        </w:rPr>
        <w:t xml:space="preserve">y </w:t>
      </w:r>
      <w:r w:rsidRPr="008C062C">
        <w:rPr>
          <w:rFonts w:ascii="Arial" w:hAnsi="Arial" w:cs="Arial"/>
          <w:b/>
          <w:u w:val="single"/>
        </w:rPr>
        <w:t>por motivar</w:t>
      </w:r>
      <w:r w:rsidRPr="008C062C">
        <w:rPr>
          <w:rFonts w:ascii="Arial" w:hAnsi="Arial" w:cs="Arial"/>
          <w:u w:val="single"/>
        </w:rPr>
        <w:t>, la exposición de los hechos y razonamientos lógico jurídicos que expliquen porque es aplicable el derecho positivo al caso en concreto.</w:t>
      </w:r>
      <w:r w:rsidRPr="008C062C">
        <w:rPr>
          <w:rFonts w:ascii="Arial" w:hAnsi="Arial" w:cs="Arial"/>
        </w:rPr>
        <w:t xml:space="preserve"> Sirve de sustento al argumento vertido </w:t>
      </w:r>
      <w:proofErr w:type="spellStart"/>
      <w:r w:rsidRPr="008C062C">
        <w:rPr>
          <w:rFonts w:ascii="Arial" w:hAnsi="Arial" w:cs="Arial"/>
        </w:rPr>
        <w:t>supralíneas</w:t>
      </w:r>
      <w:proofErr w:type="spellEnd"/>
      <w:r w:rsidRPr="008C062C">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AD296F" w:rsidRPr="00FB5128" w:rsidRDefault="00AD296F" w:rsidP="00AD296F">
      <w:pPr>
        <w:jc w:val="both"/>
        <w:rPr>
          <w:rFonts w:ascii="Arial" w:hAnsi="Arial" w:cs="Arial"/>
          <w:i/>
        </w:rPr>
      </w:pPr>
      <w:r w:rsidRPr="008C062C">
        <w:rPr>
          <w:rFonts w:ascii="Arial" w:hAnsi="Arial" w:cs="Arial"/>
          <w:i/>
        </w:rPr>
        <w:t>“</w:t>
      </w:r>
      <w:r w:rsidRPr="008C062C">
        <w:rPr>
          <w:rFonts w:ascii="Arial" w:hAnsi="Arial" w:cs="Arial"/>
          <w:b/>
          <w:i/>
        </w:rPr>
        <w:t>FUNDAMENTACIÓN Y MOTIVACIÓN.</w:t>
      </w:r>
      <w:r w:rsidRPr="008C062C">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AD296F" w:rsidRPr="008C062C" w:rsidRDefault="00AD296F" w:rsidP="00AD296F">
      <w:pPr>
        <w:jc w:val="both"/>
        <w:rPr>
          <w:rFonts w:ascii="Arial" w:hAnsi="Arial" w:cs="Arial"/>
        </w:rPr>
      </w:pPr>
      <w:r w:rsidRPr="008C062C">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AD296F" w:rsidRPr="008C062C" w:rsidRDefault="00AD296F" w:rsidP="00AD296F">
      <w:pPr>
        <w:jc w:val="both"/>
        <w:rPr>
          <w:rFonts w:ascii="Arial" w:hAnsi="Arial" w:cs="Arial"/>
          <w:i/>
        </w:rPr>
      </w:pPr>
      <w:r w:rsidRPr="008C062C">
        <w:rPr>
          <w:rFonts w:ascii="Arial" w:hAnsi="Arial" w:cs="Arial"/>
          <w:b/>
          <w:i/>
        </w:rPr>
        <w:t>“FUNDAMENTACIÓN Y MOTIVACIÓN DE LOS ACTOS ADMINISTRATIVOS.-</w:t>
      </w:r>
      <w:r w:rsidRPr="008C062C">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8C062C">
        <w:rPr>
          <w:rFonts w:ascii="Arial" w:hAnsi="Arial" w:cs="Arial"/>
          <w:i/>
        </w:rPr>
        <w:t>subincisos</w:t>
      </w:r>
      <w:proofErr w:type="spellEnd"/>
      <w:r w:rsidRPr="008C062C">
        <w:rPr>
          <w:rFonts w:ascii="Arial" w:hAnsi="Arial" w:cs="Arial"/>
          <w:i/>
        </w:rPr>
        <w:t xml:space="preserve">, fracciones y preceptos aplicables, y b).- los cuerpos legales, y preceptos que otorgan competencia o facultades a las autoridades para emitir el acto en agravio del gobernado.”  </w:t>
      </w:r>
    </w:p>
    <w:p w:rsidR="00AD296F" w:rsidRPr="008C062C" w:rsidRDefault="00AD296F" w:rsidP="00AD296F">
      <w:pPr>
        <w:jc w:val="both"/>
        <w:rPr>
          <w:rFonts w:ascii="Arial" w:hAnsi="Arial" w:cs="Arial"/>
          <w:i/>
        </w:rPr>
      </w:pPr>
      <w:r w:rsidRPr="008C062C">
        <w:rPr>
          <w:rFonts w:ascii="Arial" w:hAnsi="Arial" w:cs="Arial"/>
          <w:i/>
        </w:rPr>
        <w:t>“</w:t>
      </w:r>
      <w:r w:rsidRPr="008C062C">
        <w:rPr>
          <w:rFonts w:ascii="Arial" w:hAnsi="Arial" w:cs="Arial"/>
          <w:b/>
          <w:i/>
        </w:rPr>
        <w:t>FUNDAMENTACIÓN Y MOTIVACIÓN.-</w:t>
      </w:r>
      <w:r w:rsidRPr="008C062C">
        <w:rPr>
          <w:rFonts w:ascii="Arial" w:hAnsi="Arial" w:cs="Arial"/>
          <w:i/>
        </w:rPr>
        <w:t xml:space="preserve"> De acuerdo con el artículo 16 de la Constitución Federal, todo acto de autoridad debe estar adecuada y suficientemente </w:t>
      </w:r>
      <w:r w:rsidRPr="008C062C">
        <w:rPr>
          <w:rFonts w:ascii="Arial" w:hAnsi="Arial" w:cs="Arial"/>
          <w:i/>
        </w:rPr>
        <w:lastRenderedPageBreak/>
        <w:t>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AD296F" w:rsidRPr="00FB5128" w:rsidRDefault="00AD296F" w:rsidP="00AD296F">
      <w:pPr>
        <w:jc w:val="both"/>
        <w:rPr>
          <w:rFonts w:ascii="Arial" w:hAnsi="Arial" w:cs="Arial"/>
          <w:i/>
        </w:rPr>
      </w:pPr>
      <w:r w:rsidRPr="008C062C">
        <w:rPr>
          <w:rFonts w:ascii="Arial" w:hAnsi="Arial" w:cs="Arial"/>
          <w:i/>
        </w:rPr>
        <w:t>“</w:t>
      </w:r>
      <w:r w:rsidRPr="008C062C">
        <w:rPr>
          <w:rFonts w:ascii="Arial" w:hAnsi="Arial" w:cs="Arial"/>
          <w:b/>
          <w:i/>
        </w:rPr>
        <w:t>FUNDAMENTACIÓN Y MOTIVACIÓN, FALTA O INDEBIDA. EN CUANTO SON DISTINTAS, UNAS GENERAN NULIDAD LISA Y LLANA Y OTRAS PARA EFECTO.-</w:t>
      </w:r>
      <w:r w:rsidRPr="008C062C">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8C062C">
        <w:rPr>
          <w:rFonts w:ascii="Arial" w:hAnsi="Arial" w:cs="Arial"/>
          <w:i/>
        </w:rPr>
        <w:t>dan</w:t>
      </w:r>
      <w:proofErr w:type="gramEnd"/>
      <w:r w:rsidRPr="008C062C">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AD296F" w:rsidRPr="008C062C" w:rsidRDefault="00AD296F" w:rsidP="00AD296F">
      <w:pPr>
        <w:jc w:val="both"/>
        <w:rPr>
          <w:rFonts w:ascii="Arial" w:hAnsi="Arial" w:cs="Arial"/>
        </w:rPr>
      </w:pPr>
      <w:r w:rsidRPr="008C062C">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AD296F" w:rsidRPr="008C062C" w:rsidRDefault="00AD296F" w:rsidP="00AD296F">
      <w:pPr>
        <w:jc w:val="both"/>
        <w:rPr>
          <w:rFonts w:ascii="Arial" w:hAnsi="Arial" w:cs="Arial"/>
        </w:rPr>
      </w:pPr>
      <w:r w:rsidRPr="008C062C">
        <w:rPr>
          <w:rFonts w:ascii="Arial" w:hAnsi="Arial" w:cs="Arial"/>
        </w:rPr>
        <w:t xml:space="preserve">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w:t>
      </w:r>
      <w:r w:rsidRPr="008C062C">
        <w:rPr>
          <w:rFonts w:ascii="Arial" w:hAnsi="Arial" w:cs="Arial"/>
        </w:rPr>
        <w:lastRenderedPageBreak/>
        <w:t>de indefensión al recurrente, robustece a lo anterior los siguientes criterios emitidos por el Tribunal de Justicia Administrativa de nuestro Estado.-</w:t>
      </w:r>
    </w:p>
    <w:p w:rsidR="00AD296F" w:rsidRPr="008C062C" w:rsidRDefault="00AD296F" w:rsidP="00AD296F">
      <w:pPr>
        <w:jc w:val="both"/>
        <w:rPr>
          <w:rFonts w:ascii="Arial" w:hAnsi="Arial" w:cs="Arial"/>
          <w:i/>
        </w:rPr>
      </w:pPr>
      <w:bookmarkStart w:id="0" w:name="_GoBack"/>
      <w:bookmarkEnd w:id="0"/>
      <w:r w:rsidRPr="008C062C">
        <w:rPr>
          <w:rFonts w:ascii="Arial" w:hAnsi="Arial" w:cs="Arial"/>
          <w:i/>
        </w:rPr>
        <w:t>“</w:t>
      </w:r>
      <w:r w:rsidRPr="008C062C">
        <w:rPr>
          <w:rFonts w:ascii="Arial" w:hAnsi="Arial" w:cs="Arial"/>
          <w:b/>
          <w:i/>
        </w:rPr>
        <w:t>COMPETENCIA. LA AUTORIDAD QUE CALIFICA LA INFRACCIÓN DEBE FUNDAR SU</w:t>
      </w:r>
      <w:r w:rsidRPr="008C062C">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AD296F" w:rsidRPr="008C062C" w:rsidRDefault="00AD296F" w:rsidP="00AD296F">
      <w:pPr>
        <w:jc w:val="both"/>
        <w:rPr>
          <w:rFonts w:ascii="Arial" w:hAnsi="Arial" w:cs="Arial"/>
          <w:i/>
        </w:rPr>
      </w:pPr>
      <w:r w:rsidRPr="008C062C">
        <w:rPr>
          <w:rFonts w:ascii="Arial" w:hAnsi="Arial" w:cs="Arial"/>
          <w:b/>
          <w:i/>
        </w:rPr>
        <w:t>CALIFICACIÓN LEGAL DE LA INFRACCIÓN. REQUISITOS QUE DEBE REUNIR LA.</w:t>
      </w:r>
      <w:r w:rsidRPr="008C062C">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AD296F" w:rsidRPr="00FB5128" w:rsidRDefault="00AD296F" w:rsidP="00AD296F">
      <w:pPr>
        <w:jc w:val="both"/>
        <w:rPr>
          <w:rFonts w:ascii="Arial" w:hAnsi="Arial" w:cs="Arial"/>
        </w:rPr>
      </w:pPr>
      <w:r w:rsidRPr="008C062C">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AD296F" w:rsidRPr="00FB5128" w:rsidRDefault="00AD296F" w:rsidP="00AD296F">
      <w:pPr>
        <w:jc w:val="both"/>
        <w:rPr>
          <w:rFonts w:ascii="Arial" w:hAnsi="Arial" w:cs="Arial"/>
          <w:i/>
        </w:rPr>
      </w:pPr>
      <w:r w:rsidRPr="008C062C">
        <w:rPr>
          <w:rFonts w:ascii="Arial" w:hAnsi="Arial" w:cs="Arial"/>
          <w:b/>
          <w:i/>
        </w:rPr>
        <w:t>CONTESTACIÓN DE LA DEMANDA. NO ES EL MEDIO PARA EXPRESAR LOS MOTIVOS Y FUNDAMENTOS DEL ACTO RECLAMADO.-</w:t>
      </w:r>
      <w:r w:rsidRPr="008C062C">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8C062C">
        <w:rPr>
          <w:rFonts w:ascii="Arial" w:hAnsi="Arial" w:cs="Arial"/>
          <w:i/>
        </w:rPr>
        <w:t>Noe</w:t>
      </w:r>
      <w:proofErr w:type="spellEnd"/>
      <w:r w:rsidRPr="008C062C">
        <w:rPr>
          <w:rFonts w:ascii="Arial" w:hAnsi="Arial" w:cs="Arial"/>
          <w:i/>
        </w:rPr>
        <w:t xml:space="preserve"> </w:t>
      </w:r>
      <w:proofErr w:type="spellStart"/>
      <w:r w:rsidRPr="008C062C">
        <w:rPr>
          <w:rFonts w:ascii="Arial" w:hAnsi="Arial" w:cs="Arial"/>
          <w:i/>
        </w:rPr>
        <w:t>Mascot</w:t>
      </w:r>
      <w:proofErr w:type="spellEnd"/>
      <w:r w:rsidRPr="008C062C">
        <w:rPr>
          <w:rFonts w:ascii="Arial" w:hAnsi="Arial" w:cs="Arial"/>
          <w:i/>
        </w:rPr>
        <w:t xml:space="preserve"> Uribe.)</w:t>
      </w:r>
    </w:p>
    <w:p w:rsidR="00AD296F" w:rsidRPr="00FB5128" w:rsidRDefault="00AD296F" w:rsidP="00AD296F">
      <w:pPr>
        <w:jc w:val="both"/>
        <w:rPr>
          <w:rFonts w:ascii="Arial" w:hAnsi="Arial" w:cs="Arial"/>
        </w:rPr>
      </w:pPr>
      <w:r w:rsidRPr="008C062C">
        <w:rPr>
          <w:rFonts w:ascii="Arial" w:hAnsi="Arial" w:cs="Arial"/>
        </w:rPr>
        <w:t>De igual forma, tiene aplicación por analogía la Tesis: V-TA-2aS-70, Época Quinta, Instancia: Segunda Sección, Fuente: R.T.F.J.F.A. Quinta Época. Año IV. No. 48. Diciembre 2004, visible en la Página: 311, que reza:</w:t>
      </w:r>
    </w:p>
    <w:p w:rsidR="00AD296F" w:rsidRDefault="00AD296F" w:rsidP="00AD296F">
      <w:pPr>
        <w:jc w:val="both"/>
        <w:rPr>
          <w:rFonts w:ascii="Arial" w:hAnsi="Arial" w:cs="Arial"/>
          <w:i/>
        </w:rPr>
      </w:pPr>
      <w:r w:rsidRPr="008C062C">
        <w:rPr>
          <w:rFonts w:ascii="Arial" w:hAnsi="Arial" w:cs="Arial"/>
          <w:b/>
          <w:i/>
        </w:rPr>
        <w:t>FUNDAMENTACIÓN DE LA RESOLUCIÓN IMPUGNADA.- NO PUEDE MEJORARSE EN LA CONTESTACIÓN DE LA DEMANDA.-</w:t>
      </w:r>
      <w:r w:rsidRPr="008C062C">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w:t>
      </w:r>
    </w:p>
    <w:p w:rsidR="00AD296F" w:rsidRDefault="00AD296F" w:rsidP="00AD296F">
      <w:pPr>
        <w:jc w:val="both"/>
        <w:rPr>
          <w:rFonts w:ascii="Arial" w:hAnsi="Arial" w:cs="Arial"/>
          <w:i/>
        </w:rPr>
      </w:pPr>
    </w:p>
    <w:p w:rsidR="00AD296F" w:rsidRDefault="00AD296F" w:rsidP="00AD296F">
      <w:pPr>
        <w:jc w:val="both"/>
        <w:rPr>
          <w:rFonts w:ascii="Arial" w:hAnsi="Arial" w:cs="Arial"/>
          <w:i/>
        </w:rPr>
      </w:pPr>
    </w:p>
    <w:p w:rsidR="00AD296F" w:rsidRDefault="00AD296F" w:rsidP="00AD296F">
      <w:pPr>
        <w:jc w:val="both"/>
        <w:rPr>
          <w:rFonts w:ascii="Arial" w:hAnsi="Arial" w:cs="Arial"/>
          <w:i/>
        </w:rPr>
      </w:pPr>
    </w:p>
    <w:p w:rsidR="00AD296F" w:rsidRDefault="00AD296F" w:rsidP="00AD296F">
      <w:pPr>
        <w:jc w:val="both"/>
        <w:rPr>
          <w:rFonts w:ascii="Arial" w:hAnsi="Arial" w:cs="Arial"/>
          <w:i/>
        </w:rPr>
      </w:pPr>
    </w:p>
    <w:p w:rsidR="00AD296F" w:rsidRPr="00FB5128" w:rsidRDefault="00AD296F" w:rsidP="00AD296F">
      <w:pPr>
        <w:jc w:val="both"/>
        <w:rPr>
          <w:rFonts w:ascii="Arial" w:hAnsi="Arial" w:cs="Arial"/>
          <w:i/>
        </w:rPr>
      </w:pPr>
      <w:proofErr w:type="gramStart"/>
      <w:r w:rsidRPr="008C062C">
        <w:rPr>
          <w:rFonts w:ascii="Arial" w:hAnsi="Arial" w:cs="Arial"/>
          <w:i/>
        </w:rPr>
        <w:t>jurídicamente</w:t>
      </w:r>
      <w:proofErr w:type="gramEnd"/>
      <w:r w:rsidRPr="008C062C">
        <w:rPr>
          <w:rFonts w:ascii="Arial" w:hAnsi="Arial" w:cs="Arial"/>
          <w:i/>
        </w:rPr>
        <w:t xml:space="preserve"> mejorar la fundamentación y motivación que consta en el acto impugnado.”  </w:t>
      </w:r>
    </w:p>
    <w:p w:rsidR="00AD296F" w:rsidRPr="008C062C" w:rsidRDefault="00AD296F" w:rsidP="00AD296F">
      <w:pPr>
        <w:jc w:val="both"/>
        <w:rPr>
          <w:rFonts w:ascii="Arial" w:eastAsia="Times New Roman" w:hAnsi="Arial" w:cs="Arial"/>
          <w:i/>
          <w:color w:val="000000"/>
        </w:rPr>
      </w:pPr>
      <w:r w:rsidRPr="008C062C">
        <w:rPr>
          <w:rFonts w:ascii="Arial" w:eastAsia="Times New Roman" w:hAnsi="Arial" w:cs="Arial"/>
          <w:b/>
          <w:i/>
          <w:color w:val="000000"/>
        </w:rPr>
        <w:t xml:space="preserve">“FUNDAMENTACIÓN Y MOTIVACIÓN. DEBEN CONSTAR EN EL CUERPO DE LA RESOLUCIÓN Y NO EN DOCUMENTO DISTINTO. </w:t>
      </w:r>
      <w:r w:rsidRPr="008C062C">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AD296F" w:rsidRPr="00FB5128" w:rsidRDefault="00AD296F" w:rsidP="00AD296F">
      <w:pPr>
        <w:jc w:val="both"/>
        <w:rPr>
          <w:rFonts w:ascii="Arial" w:hAnsi="Arial" w:cs="Arial"/>
          <w:i/>
        </w:rPr>
      </w:pPr>
      <w:r w:rsidRPr="008C062C">
        <w:rPr>
          <w:rFonts w:ascii="Arial" w:hAnsi="Arial" w:cs="Arial"/>
          <w:i/>
        </w:rPr>
        <w:t>“</w:t>
      </w:r>
      <w:r w:rsidRPr="008C062C">
        <w:rPr>
          <w:rFonts w:ascii="Arial" w:hAnsi="Arial" w:cs="Arial"/>
          <w:b/>
          <w:i/>
        </w:rPr>
        <w:t>AUTORIDADES. FUNDAMENTACIÓN DE SUS ACTOS.-</w:t>
      </w:r>
      <w:r w:rsidRPr="008C062C">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AD296F" w:rsidRPr="008C062C" w:rsidRDefault="00AD296F" w:rsidP="00AD296F">
      <w:pPr>
        <w:jc w:val="both"/>
        <w:rPr>
          <w:rFonts w:ascii="Arial" w:hAnsi="Arial" w:cs="Arial"/>
        </w:rPr>
      </w:pPr>
      <w:r w:rsidRPr="008C062C">
        <w:rPr>
          <w:rFonts w:ascii="Arial" w:hAnsi="Arial" w:cs="Arial"/>
        </w:rPr>
        <w:t>Una vez satisfecha la pretensión de nulidad, se procede al estudio de las demás pretensiones de nulidad, se procede al estudio de las demás pretensiones:</w:t>
      </w:r>
    </w:p>
    <w:p w:rsidR="00AD296F" w:rsidRPr="008C062C" w:rsidRDefault="00AD296F" w:rsidP="00AD296F">
      <w:pPr>
        <w:pStyle w:val="Prrafodelista"/>
        <w:numPr>
          <w:ilvl w:val="0"/>
          <w:numId w:val="3"/>
        </w:numPr>
        <w:jc w:val="both"/>
        <w:rPr>
          <w:rFonts w:ascii="Arial" w:hAnsi="Arial" w:cs="Arial"/>
        </w:rPr>
      </w:pPr>
      <w:r w:rsidRPr="008C062C">
        <w:rPr>
          <w:rFonts w:ascii="Arial" w:hAnsi="Arial" w:cs="Arial"/>
        </w:rPr>
        <w:t>Devolución de la cantidad pagada indebidamente. En su demanda, el actor solicita que le sea devuelta la cantidad pagada indebidamente, junto con las actualizaciones e intereses que se hubieran generado.</w:t>
      </w:r>
    </w:p>
    <w:p w:rsidR="00AD296F" w:rsidRPr="008C062C" w:rsidRDefault="00AD296F" w:rsidP="00AD296F">
      <w:pPr>
        <w:jc w:val="both"/>
        <w:rPr>
          <w:rFonts w:ascii="Arial" w:hAnsi="Arial" w:cs="Arial"/>
        </w:rPr>
      </w:pPr>
      <w:r w:rsidRPr="008C062C">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AD296F" w:rsidRPr="008C062C" w:rsidRDefault="00AD296F" w:rsidP="00AD296F">
      <w:pPr>
        <w:jc w:val="both"/>
        <w:rPr>
          <w:rFonts w:ascii="Arial" w:hAnsi="Arial" w:cs="Arial"/>
        </w:rPr>
      </w:pPr>
      <w:r w:rsidRPr="008C062C">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AD296F" w:rsidRPr="008C062C" w:rsidRDefault="00AD296F" w:rsidP="00AD296F">
      <w:pPr>
        <w:jc w:val="both"/>
        <w:rPr>
          <w:rFonts w:ascii="Arial" w:hAnsi="Arial" w:cs="Arial"/>
        </w:rPr>
      </w:pPr>
      <w:r w:rsidRPr="008C062C">
        <w:rPr>
          <w:rFonts w:ascii="Arial" w:hAnsi="Arial" w:cs="Arial"/>
        </w:rPr>
        <w:t xml:space="preserve">Para acreditar el pago de la multa impuesta con motivo de la infracción combatida, la parte actora exhibe en su demanda la documental consistente en original de recibo oficial de pago número 47462 –AE, de fecha 31 treinta y uno  de julio  de 2024 dos mil veinticuatro. </w:t>
      </w:r>
    </w:p>
    <w:p w:rsidR="00AD296F" w:rsidRPr="008C062C" w:rsidRDefault="00AD296F" w:rsidP="00AD296F">
      <w:pPr>
        <w:jc w:val="both"/>
        <w:rPr>
          <w:rFonts w:ascii="Arial" w:hAnsi="Arial" w:cs="Arial"/>
        </w:rPr>
      </w:pPr>
      <w:r w:rsidRPr="008C062C">
        <w:rPr>
          <w:rFonts w:ascii="Arial" w:hAnsi="Arial" w:cs="Arial"/>
        </w:rPr>
        <w:t>Así de conformidad con lo establecido en lo dispuesto en los artículos 119, 124, 130, 131 y 307 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AD296F" w:rsidRDefault="00AD296F" w:rsidP="00AD296F">
      <w:pPr>
        <w:ind w:left="360"/>
        <w:jc w:val="both"/>
        <w:rPr>
          <w:rFonts w:ascii="Arial" w:hAnsi="Arial" w:cs="Arial"/>
        </w:rPr>
      </w:pPr>
    </w:p>
    <w:p w:rsidR="00AD296F" w:rsidRDefault="00AD296F" w:rsidP="00AD296F">
      <w:pPr>
        <w:ind w:left="360"/>
        <w:jc w:val="both"/>
        <w:rPr>
          <w:rFonts w:ascii="Arial" w:hAnsi="Arial" w:cs="Arial"/>
        </w:rPr>
      </w:pPr>
    </w:p>
    <w:p w:rsidR="00AD296F" w:rsidRDefault="00AD296F" w:rsidP="00AD296F">
      <w:pPr>
        <w:ind w:left="360"/>
        <w:jc w:val="both"/>
        <w:rPr>
          <w:rFonts w:ascii="Arial" w:hAnsi="Arial" w:cs="Arial"/>
        </w:rPr>
      </w:pPr>
    </w:p>
    <w:p w:rsidR="00AD296F" w:rsidRDefault="00AD296F" w:rsidP="00AD296F">
      <w:pPr>
        <w:jc w:val="both"/>
        <w:rPr>
          <w:rFonts w:ascii="Arial" w:hAnsi="Arial" w:cs="Arial"/>
        </w:rPr>
      </w:pPr>
    </w:p>
    <w:p w:rsidR="00AD296F" w:rsidRPr="008C062C" w:rsidRDefault="00AD296F" w:rsidP="00AD296F">
      <w:pPr>
        <w:jc w:val="both"/>
        <w:rPr>
          <w:rFonts w:ascii="Arial" w:hAnsi="Arial" w:cs="Arial"/>
        </w:rPr>
      </w:pPr>
      <w:r w:rsidRPr="008C062C">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AD296F" w:rsidRPr="008C062C" w:rsidRDefault="00AD296F" w:rsidP="00AD296F">
      <w:pPr>
        <w:jc w:val="both"/>
        <w:rPr>
          <w:rFonts w:ascii="Arial" w:hAnsi="Arial" w:cs="Arial"/>
        </w:rPr>
      </w:pPr>
      <w:r w:rsidRPr="008C062C">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AD296F" w:rsidRPr="008C062C" w:rsidRDefault="00AD296F" w:rsidP="00AD296F">
      <w:pPr>
        <w:jc w:val="both"/>
        <w:rPr>
          <w:rFonts w:ascii="Arial" w:hAnsi="Arial" w:cs="Arial"/>
        </w:rPr>
      </w:pPr>
      <w:r w:rsidRPr="008C062C">
        <w:rPr>
          <w:rFonts w:ascii="Arial" w:hAnsi="Arial" w:cs="Arial"/>
        </w:rPr>
        <w:t xml:space="preserve">El artículo 45 de la Ley de Hacienda para los Municipios del Estado de Guanajuato, establece que </w:t>
      </w:r>
      <w:r w:rsidRPr="008C062C">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8C062C">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AD296F" w:rsidRPr="008C062C" w:rsidRDefault="00AD296F" w:rsidP="00AD296F">
      <w:pPr>
        <w:jc w:val="both"/>
        <w:rPr>
          <w:rFonts w:ascii="Arial" w:hAnsi="Arial" w:cs="Arial"/>
        </w:rPr>
      </w:pPr>
      <w:r w:rsidRPr="008C062C">
        <w:rPr>
          <w:rFonts w:ascii="Arial" w:hAnsi="Arial" w:cs="Arial"/>
        </w:rPr>
        <w:t xml:space="preserve">Por lo tanto, la devolución cuyo momento asciende a la cantidad de $650.00 (Seiscientos cincuenta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AD296F" w:rsidRPr="008C062C" w:rsidRDefault="00AD296F" w:rsidP="00AD296F">
      <w:pPr>
        <w:jc w:val="both"/>
        <w:rPr>
          <w:rFonts w:ascii="Arial" w:hAnsi="Arial" w:cs="Arial"/>
        </w:rPr>
      </w:pPr>
      <w:r w:rsidRPr="008C062C">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AD296F" w:rsidRPr="008C062C" w:rsidRDefault="00AD296F" w:rsidP="00AD296F">
      <w:pPr>
        <w:jc w:val="both"/>
        <w:rPr>
          <w:rFonts w:ascii="Arial" w:hAnsi="Arial" w:cs="Arial"/>
        </w:rPr>
      </w:pPr>
      <w:r w:rsidRPr="008C062C">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AD296F" w:rsidRPr="008C062C" w:rsidRDefault="00AD296F" w:rsidP="00AD296F">
      <w:pPr>
        <w:jc w:val="both"/>
        <w:rPr>
          <w:rFonts w:ascii="Arial" w:hAnsi="Arial" w:cs="Arial"/>
        </w:rPr>
      </w:pPr>
      <w:r w:rsidRPr="008C062C">
        <w:rPr>
          <w:rFonts w:ascii="Arial" w:hAnsi="Arial" w:cs="Arial"/>
        </w:rPr>
        <w:t>Del análisis a la porción normativa transcrita se advierte que la procedencia del pago de intereses en el supuesto mencionado, requiere la concurrencia de los siguientes elementos:</w:t>
      </w:r>
    </w:p>
    <w:p w:rsidR="00AD296F" w:rsidRPr="008C062C" w:rsidRDefault="00AD296F" w:rsidP="00AD296F">
      <w:pPr>
        <w:pStyle w:val="Prrafodelista"/>
        <w:numPr>
          <w:ilvl w:val="0"/>
          <w:numId w:val="4"/>
        </w:numPr>
        <w:jc w:val="both"/>
        <w:rPr>
          <w:rFonts w:ascii="Arial" w:hAnsi="Arial" w:cs="Arial"/>
        </w:rPr>
      </w:pPr>
      <w:r w:rsidRPr="008C062C">
        <w:rPr>
          <w:rFonts w:ascii="Arial" w:hAnsi="Arial" w:cs="Arial"/>
        </w:rPr>
        <w:t>El establecimiento de un crédito fiscal por la autoridad en contra de un contribuyente.</w:t>
      </w:r>
    </w:p>
    <w:p w:rsidR="00AD296F" w:rsidRPr="008C062C" w:rsidRDefault="00AD296F" w:rsidP="00AD296F">
      <w:pPr>
        <w:pStyle w:val="Prrafodelista"/>
        <w:numPr>
          <w:ilvl w:val="0"/>
          <w:numId w:val="4"/>
        </w:numPr>
        <w:jc w:val="both"/>
        <w:rPr>
          <w:rFonts w:ascii="Arial" w:hAnsi="Arial" w:cs="Arial"/>
        </w:rPr>
      </w:pPr>
      <w:r w:rsidRPr="008C062C">
        <w:rPr>
          <w:rFonts w:ascii="Arial" w:hAnsi="Arial" w:cs="Arial"/>
        </w:rPr>
        <w:t>La realización del pago de ese crédito fiscal por ese particular.</w:t>
      </w:r>
    </w:p>
    <w:p w:rsidR="00AD296F" w:rsidRPr="008C062C" w:rsidRDefault="00AD296F" w:rsidP="00AD296F">
      <w:pPr>
        <w:pStyle w:val="Prrafodelista"/>
        <w:numPr>
          <w:ilvl w:val="0"/>
          <w:numId w:val="4"/>
        </w:numPr>
        <w:jc w:val="both"/>
        <w:rPr>
          <w:rFonts w:ascii="Arial" w:hAnsi="Arial" w:cs="Arial"/>
        </w:rPr>
      </w:pPr>
      <w:r w:rsidRPr="008C062C">
        <w:rPr>
          <w:rFonts w:ascii="Arial" w:hAnsi="Arial" w:cs="Arial"/>
        </w:rPr>
        <w:t>La inconformidad del contribuyente con el crédito fiscal pagado, manifiesta a través del ejercicio de algún medio de defensa legal.</w:t>
      </w:r>
    </w:p>
    <w:p w:rsidR="00AD296F" w:rsidRPr="008C062C" w:rsidRDefault="00AD296F" w:rsidP="00AD296F">
      <w:pPr>
        <w:pStyle w:val="Prrafodelista"/>
        <w:numPr>
          <w:ilvl w:val="0"/>
          <w:numId w:val="4"/>
        </w:numPr>
        <w:jc w:val="both"/>
        <w:rPr>
          <w:rFonts w:ascii="Arial" w:hAnsi="Arial" w:cs="Arial"/>
        </w:rPr>
      </w:pPr>
      <w:r w:rsidRPr="008C062C">
        <w:rPr>
          <w:rFonts w:ascii="Arial" w:hAnsi="Arial" w:cs="Arial"/>
        </w:rPr>
        <w:t>La resolución de la impugnación a favor del particular inconforme, declarando la nulidad del crédito fiscal.</w:t>
      </w:r>
    </w:p>
    <w:p w:rsidR="00AD296F" w:rsidRDefault="00AD296F" w:rsidP="00AD296F">
      <w:pPr>
        <w:jc w:val="both"/>
        <w:rPr>
          <w:rFonts w:ascii="Arial" w:hAnsi="Arial" w:cs="Arial"/>
        </w:rPr>
      </w:pPr>
      <w:r w:rsidRPr="008C062C">
        <w:rPr>
          <w:rFonts w:ascii="Arial" w:hAnsi="Arial" w:cs="Arial"/>
        </w:rPr>
        <w:t>Con base a lo anterior, se colige que en el caso sí procede el pago de intereses ya que concurren los elementos apuntados, a saber: 1) Por la comisión de la falta</w:t>
      </w:r>
    </w:p>
    <w:p w:rsidR="00AD296F" w:rsidRDefault="00AD296F" w:rsidP="00AD296F">
      <w:pPr>
        <w:jc w:val="both"/>
        <w:rPr>
          <w:rFonts w:ascii="Arial" w:hAnsi="Arial" w:cs="Arial"/>
        </w:rPr>
      </w:pPr>
    </w:p>
    <w:p w:rsidR="00AD296F" w:rsidRDefault="00AD296F" w:rsidP="00AD296F">
      <w:pPr>
        <w:jc w:val="both"/>
        <w:rPr>
          <w:rFonts w:ascii="Arial" w:hAnsi="Arial" w:cs="Arial"/>
        </w:rPr>
      </w:pPr>
    </w:p>
    <w:p w:rsidR="00AD296F" w:rsidRDefault="00AD296F" w:rsidP="00AD296F">
      <w:pPr>
        <w:jc w:val="both"/>
        <w:rPr>
          <w:rFonts w:ascii="Arial" w:hAnsi="Arial" w:cs="Arial"/>
        </w:rPr>
      </w:pPr>
    </w:p>
    <w:p w:rsidR="00AD296F" w:rsidRDefault="00AD296F" w:rsidP="00AD296F">
      <w:pPr>
        <w:jc w:val="both"/>
        <w:rPr>
          <w:rFonts w:ascii="Arial" w:hAnsi="Arial" w:cs="Arial"/>
        </w:rPr>
      </w:pPr>
    </w:p>
    <w:p w:rsidR="00AD296F" w:rsidRPr="008C062C" w:rsidRDefault="00AD296F" w:rsidP="00AD296F">
      <w:pPr>
        <w:jc w:val="both"/>
        <w:rPr>
          <w:rFonts w:ascii="Arial" w:hAnsi="Arial" w:cs="Arial"/>
        </w:rPr>
      </w:pPr>
      <w:proofErr w:type="gramStart"/>
      <w:r w:rsidRPr="008C062C">
        <w:rPr>
          <w:rFonts w:ascii="Arial" w:hAnsi="Arial" w:cs="Arial"/>
        </w:rPr>
        <w:t>administrativa</w:t>
      </w:r>
      <w:proofErr w:type="gramEnd"/>
      <w:r w:rsidRPr="008C062C">
        <w:rPr>
          <w:rFonts w:ascii="Arial" w:hAnsi="Arial" w:cs="Arial"/>
        </w:rPr>
        <w:t xml:space="preserve"> asentada en la boleta de infracción,  folio número 192798,  de fecha 25 veinticinco  de julio de 2024 dos mil veinticuatro,  se impuso al actor una sanción económica; 2) Este realizó el pago de esa multa el día, de fecha 31 treinta y uno   de julio  de 2024 dos mil veinticuatro, tal como se desprende del  recibo de pago número de folio  47462 -AE y,  3) En contra de la boleta de infracción se promovió el demanda de juicio de nulidad.</w:t>
      </w:r>
    </w:p>
    <w:p w:rsidR="00AD296F" w:rsidRPr="008C062C" w:rsidRDefault="00AD296F" w:rsidP="00AD296F">
      <w:pPr>
        <w:jc w:val="both"/>
        <w:rPr>
          <w:rFonts w:ascii="Arial" w:hAnsi="Arial" w:cs="Arial"/>
        </w:rPr>
      </w:pPr>
      <w:r w:rsidRPr="008C062C">
        <w:rPr>
          <w:rFonts w:ascii="Arial" w:hAnsi="Arial" w:cs="Arial"/>
        </w:rPr>
        <w:t xml:space="preserve">Luego entonces, este juzgador estima que el pago de intereses debe formar   parte de la sentencia porque al declararse la nulidad total de la boleta de infracción,  folio número 192798,  de fecha 25 veinticinco  de julio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AD296F" w:rsidRPr="008C062C" w:rsidRDefault="00AD296F" w:rsidP="00AD296F">
      <w:pPr>
        <w:jc w:val="both"/>
        <w:rPr>
          <w:rFonts w:ascii="Arial" w:hAnsi="Arial" w:cs="Arial"/>
        </w:rPr>
      </w:pPr>
      <w:r w:rsidRPr="008C062C">
        <w:rPr>
          <w:rFonts w:ascii="Arial" w:hAnsi="Arial" w:cs="Arial"/>
        </w:rPr>
        <w:t>Artículo 33. Cuando no se pague un crédito fiscal en la fecha o dentro del plazo señalado en las disposiciones respectivas, se cobrarán recargos a la tasa del 3% mensual.</w:t>
      </w:r>
    </w:p>
    <w:p w:rsidR="00AD296F" w:rsidRPr="008C062C" w:rsidRDefault="00AD296F" w:rsidP="00AD296F">
      <w:pPr>
        <w:jc w:val="both"/>
        <w:rPr>
          <w:rFonts w:ascii="Arial" w:hAnsi="Arial" w:cs="Arial"/>
        </w:rPr>
      </w:pPr>
      <w:r w:rsidRPr="008C062C">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AD296F" w:rsidRPr="008C062C" w:rsidRDefault="00AD296F" w:rsidP="00AD296F">
      <w:pPr>
        <w:jc w:val="both"/>
        <w:rPr>
          <w:rFonts w:ascii="Arial" w:hAnsi="Arial" w:cs="Arial"/>
        </w:rPr>
      </w:pPr>
      <w:r w:rsidRPr="008C062C">
        <w:rPr>
          <w:rFonts w:ascii="Arial" w:hAnsi="Arial" w:cs="Arial"/>
        </w:rPr>
        <w:t>Cuando se conceda prórroga o autorización para pagar en parcialidades los créditos fiscales, se causarán recargos sobre el saldo insoluto a la tasa del 2% mensual.</w:t>
      </w:r>
    </w:p>
    <w:p w:rsidR="00AD296F" w:rsidRPr="008C062C" w:rsidRDefault="00AD296F" w:rsidP="00AD296F">
      <w:pPr>
        <w:jc w:val="both"/>
        <w:rPr>
          <w:rFonts w:ascii="Arial" w:hAnsi="Arial" w:cs="Arial"/>
        </w:rPr>
      </w:pPr>
      <w:r w:rsidRPr="008C062C">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AD296F" w:rsidRPr="008C062C" w:rsidRDefault="00AD296F" w:rsidP="00AD296F">
      <w:pPr>
        <w:jc w:val="both"/>
        <w:rPr>
          <w:rFonts w:ascii="Arial" w:hAnsi="Arial" w:cs="Arial"/>
        </w:rPr>
      </w:pPr>
      <w:r w:rsidRPr="008C062C">
        <w:rPr>
          <w:rFonts w:ascii="Arial" w:hAnsi="Arial" w:cs="Arial"/>
        </w:rPr>
        <w:t>Sirve de apoyo a lo anterior la tesis aislada XVI. 1º. A.T.13 A (10</w:t>
      </w:r>
      <w:proofErr w:type="gramStart"/>
      <w:r w:rsidRPr="008C062C">
        <w:rPr>
          <w:rFonts w:ascii="Arial" w:hAnsi="Arial" w:cs="Arial"/>
        </w:rPr>
        <w:t>ª .</w:t>
      </w:r>
      <w:proofErr w:type="gramEnd"/>
      <w:r w:rsidRPr="008C062C">
        <w:rPr>
          <w:rFonts w:ascii="Arial" w:hAnsi="Arial" w:cs="Arial"/>
        </w:rPr>
        <w:t>) sostenida por el Primer Tribunal Colegiado en materias Administrativa y de Trabajo del Décimo Sexto Circuito, que señala:</w:t>
      </w:r>
    </w:p>
    <w:p w:rsidR="00AD296F" w:rsidRDefault="00AD296F" w:rsidP="00AD296F">
      <w:pPr>
        <w:jc w:val="both"/>
        <w:rPr>
          <w:rFonts w:ascii="Arial" w:hAnsi="Arial" w:cs="Arial"/>
          <w:i/>
        </w:rPr>
      </w:pPr>
      <w:r w:rsidRPr="008C062C">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w:t>
      </w:r>
    </w:p>
    <w:p w:rsidR="00AD296F" w:rsidRDefault="00AD296F" w:rsidP="00AD296F">
      <w:pPr>
        <w:jc w:val="both"/>
        <w:rPr>
          <w:rFonts w:ascii="Arial" w:hAnsi="Arial" w:cs="Arial"/>
          <w:i/>
        </w:rPr>
      </w:pPr>
    </w:p>
    <w:p w:rsidR="00AD296F" w:rsidRDefault="00AD296F" w:rsidP="00AD296F">
      <w:pPr>
        <w:jc w:val="both"/>
        <w:rPr>
          <w:rFonts w:ascii="Arial" w:hAnsi="Arial" w:cs="Arial"/>
          <w:i/>
        </w:rPr>
      </w:pPr>
    </w:p>
    <w:p w:rsidR="00AD296F" w:rsidRDefault="00AD296F" w:rsidP="00AD296F">
      <w:pPr>
        <w:jc w:val="both"/>
        <w:rPr>
          <w:rFonts w:ascii="Arial" w:hAnsi="Arial" w:cs="Arial"/>
          <w:i/>
        </w:rPr>
      </w:pPr>
    </w:p>
    <w:p w:rsidR="00AD296F" w:rsidRDefault="00AD296F" w:rsidP="00AD296F">
      <w:pPr>
        <w:jc w:val="both"/>
        <w:rPr>
          <w:rFonts w:ascii="Arial" w:hAnsi="Arial" w:cs="Arial"/>
          <w:i/>
        </w:rPr>
      </w:pPr>
    </w:p>
    <w:p w:rsidR="00AD296F" w:rsidRPr="00FB5128" w:rsidRDefault="00AD296F" w:rsidP="00AD296F">
      <w:pPr>
        <w:jc w:val="both"/>
        <w:rPr>
          <w:rFonts w:ascii="Arial" w:hAnsi="Arial" w:cs="Arial"/>
          <w:i/>
        </w:rPr>
      </w:pPr>
      <w:proofErr w:type="gramStart"/>
      <w:r w:rsidRPr="008C062C">
        <w:rPr>
          <w:rFonts w:ascii="Arial" w:hAnsi="Arial" w:cs="Arial"/>
          <w:i/>
        </w:rPr>
        <w:t>acto</w:t>
      </w:r>
      <w:proofErr w:type="gramEnd"/>
      <w:r w:rsidRPr="008C062C">
        <w:rPr>
          <w:rFonts w:ascii="Arial" w:hAnsi="Arial" w:cs="Arial"/>
          <w:i/>
        </w:rPr>
        <w:t xml:space="preserve"> impugnado y reconoce el derecho relativo, el pago de intereses procede en términos de la segunda hipótesis mencionada, esto es, conforme a la tasa que señale la ley anual de ingresos para los recargos, a partir de que se efectuó  el pago.</w:t>
      </w:r>
    </w:p>
    <w:p w:rsidR="00AD296F" w:rsidRPr="008C062C" w:rsidRDefault="00AD296F" w:rsidP="00AD296F">
      <w:pPr>
        <w:jc w:val="both"/>
        <w:rPr>
          <w:rFonts w:ascii="Arial" w:hAnsi="Arial" w:cs="Arial"/>
        </w:rPr>
      </w:pPr>
      <w:r w:rsidRPr="008C062C">
        <w:rPr>
          <w:rFonts w:ascii="Arial" w:hAnsi="Arial" w:cs="Arial"/>
          <w:b/>
        </w:rPr>
        <w:t>SEXTO.-</w:t>
      </w:r>
      <w:r w:rsidRPr="008C062C">
        <w:rPr>
          <w:rFonts w:ascii="Arial" w:hAnsi="Arial" w:cs="Arial"/>
        </w:rPr>
        <w:t xml:space="preserve"> Con base en todo lo expuesto, quien juzga decreta la </w:t>
      </w:r>
      <w:r w:rsidRPr="008C062C">
        <w:rPr>
          <w:rFonts w:ascii="Arial" w:hAnsi="Arial" w:cs="Arial"/>
          <w:b/>
        </w:rPr>
        <w:t>ILEGALIDAD Y NULIDAD TOTAL DE LOS ACTOS ADMINISTRATIVOS IMPUGNADOS</w:t>
      </w:r>
      <w:r w:rsidRPr="008C062C">
        <w:rPr>
          <w:rFonts w:ascii="Arial" w:hAnsi="Arial" w:cs="Arial"/>
        </w:rPr>
        <w:t>,  para el efecto de que la parte demandada, en el término de quince días,  después de que cause estado la presente resolución:</w:t>
      </w:r>
    </w:p>
    <w:p w:rsidR="00AD296F" w:rsidRPr="008C062C" w:rsidRDefault="00AD296F" w:rsidP="00AD296F">
      <w:pPr>
        <w:pStyle w:val="Prrafodelista"/>
        <w:ind w:left="877"/>
        <w:jc w:val="both"/>
        <w:rPr>
          <w:rFonts w:ascii="Arial" w:hAnsi="Arial" w:cs="Arial"/>
        </w:rPr>
      </w:pPr>
    </w:p>
    <w:p w:rsidR="00AD296F" w:rsidRPr="008C062C" w:rsidRDefault="00AD296F" w:rsidP="00AD296F">
      <w:pPr>
        <w:pStyle w:val="Prrafodelista"/>
        <w:numPr>
          <w:ilvl w:val="0"/>
          <w:numId w:val="6"/>
        </w:numPr>
        <w:jc w:val="both"/>
        <w:rPr>
          <w:rFonts w:ascii="Arial" w:hAnsi="Arial" w:cs="Arial"/>
        </w:rPr>
      </w:pPr>
      <w:r w:rsidRPr="008C062C">
        <w:rPr>
          <w:rFonts w:ascii="Arial" w:hAnsi="Arial" w:cs="Arial"/>
        </w:rPr>
        <w:t xml:space="preserve">Deje sin efectos la boleta de infracción número de folio número 192798,  de fecha 25 veinticinco  de julio de 2024 dos mil veinticuatro, recibo de pago de  número de folio 47462 –AE, de fecha 31 treinta y uno de julio de 2024 dos mil veinticuatro  y  como consecuencia de lo anterior: </w:t>
      </w:r>
    </w:p>
    <w:p w:rsidR="00AD296F" w:rsidRPr="008C062C" w:rsidRDefault="00AD296F" w:rsidP="00AD296F">
      <w:pPr>
        <w:pStyle w:val="Prrafodelista"/>
        <w:ind w:left="877"/>
        <w:jc w:val="both"/>
        <w:rPr>
          <w:rFonts w:ascii="Arial" w:hAnsi="Arial" w:cs="Arial"/>
        </w:rPr>
      </w:pPr>
    </w:p>
    <w:p w:rsidR="00AD296F" w:rsidRPr="008C062C" w:rsidRDefault="00AD296F" w:rsidP="00AD296F">
      <w:pPr>
        <w:pStyle w:val="Prrafodelista"/>
        <w:numPr>
          <w:ilvl w:val="0"/>
          <w:numId w:val="6"/>
        </w:numPr>
        <w:jc w:val="both"/>
        <w:rPr>
          <w:rFonts w:ascii="Arial" w:hAnsi="Arial" w:cs="Arial"/>
        </w:rPr>
      </w:pPr>
      <w:r w:rsidRPr="008C062C">
        <w:rPr>
          <w:rFonts w:ascii="Arial" w:hAnsi="Arial" w:cs="Arial"/>
        </w:rPr>
        <w:t xml:space="preserve">La  demandada,  deberá hacer los trámites necesarios para que se  haga al actor  la devolución  de  la cantidad de </w:t>
      </w:r>
      <w:r w:rsidRPr="008C062C">
        <w:rPr>
          <w:rFonts w:ascii="Arial" w:hAnsi="Arial" w:cs="Arial"/>
          <w:b/>
        </w:rPr>
        <w:t>$650.00 (Seiscientos cincuenta pesos 00/100 M.N.)</w:t>
      </w:r>
      <w:r w:rsidRPr="008C062C">
        <w:rPr>
          <w:rFonts w:ascii="Arial" w:hAnsi="Arial" w:cs="Arial"/>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w:t>
      </w:r>
    </w:p>
    <w:p w:rsidR="00AD296F" w:rsidRPr="00FB5128" w:rsidRDefault="00AD296F" w:rsidP="00AD296F">
      <w:pPr>
        <w:pStyle w:val="Prrafodelista"/>
        <w:numPr>
          <w:ilvl w:val="0"/>
          <w:numId w:val="5"/>
        </w:numPr>
        <w:jc w:val="both"/>
        <w:rPr>
          <w:rFonts w:ascii="Arial" w:hAnsi="Arial" w:cs="Arial"/>
        </w:rPr>
      </w:pPr>
      <w:r w:rsidRPr="008C062C">
        <w:rPr>
          <w:rFonts w:ascii="Arial" w:hAnsi="Arial" w:cs="Arial"/>
        </w:rPr>
        <w:t>Borrar  algún registro que se hubieres hecho por consecuencia del acto administrativo impugnado, (en la inteligencia de que hubiese existido alguna inscripción o registro)</w:t>
      </w:r>
      <w:r>
        <w:rPr>
          <w:rFonts w:ascii="Arial" w:hAnsi="Arial" w:cs="Arial"/>
        </w:rPr>
        <w:t>.</w:t>
      </w:r>
    </w:p>
    <w:p w:rsidR="00AD296F" w:rsidRPr="008C062C" w:rsidRDefault="00AD296F" w:rsidP="00AD296F">
      <w:pPr>
        <w:jc w:val="both"/>
        <w:rPr>
          <w:rFonts w:ascii="Arial" w:hAnsi="Arial" w:cs="Arial"/>
        </w:rPr>
      </w:pPr>
      <w:r w:rsidRPr="008C062C">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192798,  de fecha 25 veinticinco  de julio de 2024 dos mil veinticuatro, recibo de pago de  número de folio 47462 –AE, de fecha 31 treinta y uno de julio de 2024 dos mil veinticuatro y   la devolución  de  la cantidad de </w:t>
      </w:r>
      <w:r w:rsidRPr="008C062C">
        <w:rPr>
          <w:rFonts w:ascii="Arial" w:hAnsi="Arial" w:cs="Arial"/>
          <w:b/>
        </w:rPr>
        <w:t>$650.00 (Seiscientos cincuenta  pesos 00/100 M.N.)</w:t>
      </w:r>
      <w:r w:rsidRPr="008C062C">
        <w:rPr>
          <w:rFonts w:ascii="Arial" w:hAnsi="Arial" w:cs="Arial"/>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AD296F" w:rsidRPr="008C062C" w:rsidRDefault="00AD296F" w:rsidP="00AD296F">
      <w:pPr>
        <w:jc w:val="both"/>
        <w:rPr>
          <w:rFonts w:ascii="Arial" w:hAnsi="Arial" w:cs="Arial"/>
        </w:rPr>
      </w:pPr>
      <w:r w:rsidRPr="008C062C">
        <w:rPr>
          <w:rFonts w:ascii="Arial" w:hAnsi="Arial" w:cs="Arial"/>
        </w:rPr>
        <w:t>Lo  anterior de conformidad con lo señalado por el artículo 255  fracciones I, II y III del Código de Procedimiento y Justicia Administrativa vigente para nuestro Estado.</w:t>
      </w:r>
    </w:p>
    <w:p w:rsidR="00AD296F" w:rsidRPr="008C062C" w:rsidRDefault="00AD296F" w:rsidP="00AD296F">
      <w:pPr>
        <w:jc w:val="both"/>
        <w:rPr>
          <w:rFonts w:ascii="Arial" w:hAnsi="Arial" w:cs="Arial"/>
        </w:rPr>
      </w:pPr>
      <w:r w:rsidRPr="008C062C">
        <w:rPr>
          <w:rFonts w:ascii="Arial" w:hAnsi="Arial" w:cs="Arial"/>
          <w:b/>
        </w:rPr>
        <w:t>SEPTIMO.-</w:t>
      </w:r>
      <w:r w:rsidRPr="008C062C">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AD296F" w:rsidRDefault="00AD296F" w:rsidP="00AD296F">
      <w:pPr>
        <w:jc w:val="both"/>
        <w:rPr>
          <w:rFonts w:ascii="Arial" w:hAnsi="Arial" w:cs="Arial"/>
        </w:rPr>
      </w:pPr>
    </w:p>
    <w:p w:rsidR="00AD296F" w:rsidRDefault="00AD296F" w:rsidP="00AD296F">
      <w:pPr>
        <w:jc w:val="both"/>
        <w:rPr>
          <w:rFonts w:ascii="Arial" w:hAnsi="Arial" w:cs="Arial"/>
        </w:rPr>
      </w:pPr>
    </w:p>
    <w:p w:rsidR="00AD296F" w:rsidRDefault="00AD296F" w:rsidP="00AD296F">
      <w:pPr>
        <w:jc w:val="both"/>
        <w:rPr>
          <w:rFonts w:ascii="Arial" w:hAnsi="Arial" w:cs="Arial"/>
        </w:rPr>
      </w:pPr>
    </w:p>
    <w:p w:rsidR="00AD296F" w:rsidRDefault="00AD296F" w:rsidP="00AD296F">
      <w:pPr>
        <w:jc w:val="both"/>
        <w:rPr>
          <w:rFonts w:ascii="Arial" w:hAnsi="Arial" w:cs="Arial"/>
        </w:rPr>
      </w:pPr>
    </w:p>
    <w:p w:rsidR="00AD296F" w:rsidRPr="008C062C" w:rsidRDefault="00AD296F" w:rsidP="00AD296F">
      <w:pPr>
        <w:jc w:val="both"/>
        <w:rPr>
          <w:rFonts w:ascii="Arial" w:hAnsi="Arial" w:cs="Arial"/>
        </w:rPr>
      </w:pPr>
      <w:r w:rsidRPr="008C062C">
        <w:rPr>
          <w:rFonts w:ascii="Arial" w:hAnsi="Arial" w:cs="Arial"/>
        </w:rPr>
        <w:t>El actor ofreció  las siguientes pruebas:</w:t>
      </w:r>
    </w:p>
    <w:p w:rsidR="00AD296F" w:rsidRPr="00FB5128" w:rsidRDefault="00AD296F" w:rsidP="00AD296F">
      <w:pPr>
        <w:pStyle w:val="Prrafodelista"/>
        <w:numPr>
          <w:ilvl w:val="0"/>
          <w:numId w:val="1"/>
        </w:numPr>
        <w:jc w:val="both"/>
        <w:rPr>
          <w:rFonts w:ascii="Arial" w:hAnsi="Arial" w:cs="Arial"/>
        </w:rPr>
      </w:pPr>
      <w:r w:rsidRPr="008C062C">
        <w:rPr>
          <w:rFonts w:ascii="Arial" w:hAnsi="Arial" w:cs="Arial"/>
        </w:rPr>
        <w:t>Recibo  de pago número de folio 47462 –AE, de fecha 31 treinta y uno de julio de 2024 dos mil veinticuatro, documental que se le da valor probatorio para acreditar la existencia del acto administrativo que se combate dentro de este proceso, así como el interés jurídico del actor.</w:t>
      </w:r>
    </w:p>
    <w:p w:rsidR="00AD296F" w:rsidRPr="008C062C" w:rsidRDefault="00AD296F" w:rsidP="00AD296F">
      <w:pPr>
        <w:jc w:val="both"/>
        <w:rPr>
          <w:rFonts w:ascii="Arial" w:hAnsi="Arial" w:cs="Arial"/>
        </w:rPr>
      </w:pPr>
      <w:r w:rsidRPr="008C062C">
        <w:rPr>
          <w:rFonts w:ascii="Arial" w:hAnsi="Arial" w:cs="Arial"/>
        </w:rPr>
        <w:t>La autoridad demanda ofrecieron   las siguientes pruebas:</w:t>
      </w:r>
    </w:p>
    <w:p w:rsidR="00AD296F" w:rsidRPr="008C062C" w:rsidRDefault="00AD296F" w:rsidP="00AD296F">
      <w:pPr>
        <w:pStyle w:val="Prrafodelista"/>
        <w:numPr>
          <w:ilvl w:val="0"/>
          <w:numId w:val="2"/>
        </w:numPr>
        <w:jc w:val="both"/>
        <w:rPr>
          <w:rFonts w:ascii="Arial" w:hAnsi="Arial" w:cs="Arial"/>
        </w:rPr>
      </w:pPr>
      <w:r w:rsidRPr="008C062C">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AD296F" w:rsidRPr="00FB5128" w:rsidRDefault="00AD296F" w:rsidP="00AD296F">
      <w:pPr>
        <w:pStyle w:val="Prrafodelista"/>
        <w:numPr>
          <w:ilvl w:val="0"/>
          <w:numId w:val="2"/>
        </w:numPr>
        <w:jc w:val="both"/>
        <w:rPr>
          <w:rFonts w:ascii="Arial" w:hAnsi="Arial" w:cs="Arial"/>
        </w:rPr>
      </w:pPr>
      <w:r w:rsidRPr="008C062C">
        <w:rPr>
          <w:rFonts w:ascii="Arial" w:hAnsi="Arial" w:cs="Arial"/>
        </w:rPr>
        <w:t>Copias  certificadas de la boleta de infracción,  folio número 192798,  de fecha 25 veinticinco  de julio de 2024 dos mil veinticuatro, documental que ya fue valorada dentro del presente juicio.</w:t>
      </w:r>
    </w:p>
    <w:p w:rsidR="00AD296F" w:rsidRPr="008C062C" w:rsidRDefault="00AD296F" w:rsidP="00AD296F">
      <w:pPr>
        <w:jc w:val="both"/>
        <w:rPr>
          <w:rFonts w:ascii="Arial" w:hAnsi="Arial" w:cs="Arial"/>
        </w:rPr>
      </w:pPr>
      <w:r w:rsidRPr="008C062C">
        <w:rPr>
          <w:rFonts w:ascii="Arial" w:hAnsi="Arial" w:cs="Arial"/>
        </w:rPr>
        <w:t>En mérito de lo expuesto y fundado, y con fundamento en los artículos 366 y 368 de la Ley para el Gobierno y Administración de los Municipios del Estado de Guanajuato y el artículo 1 fracción II,  del  Código de Procedimiento y Justicia Administrativa vigente en nuestra Entidad, es de resolverse y se.------------------</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rPr>
      </w:pPr>
    </w:p>
    <w:p w:rsidR="00AD296F" w:rsidRPr="008C062C" w:rsidRDefault="00AD296F" w:rsidP="00AD296F">
      <w:pPr>
        <w:jc w:val="center"/>
        <w:rPr>
          <w:rFonts w:ascii="Arial" w:hAnsi="Arial" w:cs="Arial"/>
          <w:b/>
        </w:rPr>
      </w:pPr>
      <w:r w:rsidRPr="008C062C">
        <w:rPr>
          <w:rFonts w:ascii="Arial" w:hAnsi="Arial" w:cs="Arial"/>
          <w:b/>
        </w:rPr>
        <w:t>R E S U E L V E</w:t>
      </w:r>
    </w:p>
    <w:p w:rsidR="00AD296F" w:rsidRPr="008C062C" w:rsidRDefault="00AD296F" w:rsidP="00AD296F">
      <w:pPr>
        <w:jc w:val="both"/>
        <w:rPr>
          <w:rFonts w:ascii="Arial" w:hAnsi="Arial" w:cs="Arial"/>
        </w:rPr>
      </w:pPr>
      <w:r w:rsidRPr="008C062C">
        <w:rPr>
          <w:rFonts w:ascii="Arial" w:hAnsi="Arial" w:cs="Arial"/>
          <w:b/>
        </w:rPr>
        <w:t>PRIMERO.-</w:t>
      </w:r>
      <w:r w:rsidRPr="008C062C">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8C062C">
        <w:rPr>
          <w:rFonts w:ascii="Arial" w:hAnsi="Arial" w:cs="Arial"/>
        </w:rPr>
        <w:t>-----------</w:t>
      </w:r>
    </w:p>
    <w:p w:rsidR="00AD296F" w:rsidRPr="008C062C" w:rsidRDefault="00AD296F" w:rsidP="00AD296F">
      <w:pPr>
        <w:jc w:val="both"/>
        <w:rPr>
          <w:rFonts w:ascii="Arial" w:hAnsi="Arial" w:cs="Arial"/>
        </w:rPr>
      </w:pPr>
      <w:r w:rsidRPr="008C062C">
        <w:rPr>
          <w:rFonts w:ascii="Arial" w:hAnsi="Arial" w:cs="Arial"/>
          <w:b/>
        </w:rPr>
        <w:t>SEGUNDO.-</w:t>
      </w:r>
      <w:r w:rsidRPr="008C062C">
        <w:rPr>
          <w:rFonts w:ascii="Arial" w:hAnsi="Arial" w:cs="Arial"/>
        </w:rPr>
        <w:t xml:space="preserve"> </w:t>
      </w:r>
      <w:r w:rsidRPr="008C062C">
        <w:rPr>
          <w:rFonts w:ascii="Arial" w:hAnsi="Arial" w:cs="Arial"/>
          <w:b/>
        </w:rPr>
        <w:t>NO SE SOBRESEE EL PRESENTE PROCESO</w:t>
      </w:r>
      <w:r w:rsidRPr="008C062C">
        <w:rPr>
          <w:rFonts w:ascii="Arial" w:hAnsi="Arial" w:cs="Arial"/>
        </w:rPr>
        <w:t>, por las razones y fundamentos expuestos en el considerando tercero  de ésta</w:t>
      </w:r>
      <w:r>
        <w:rPr>
          <w:rFonts w:ascii="Arial" w:hAnsi="Arial" w:cs="Arial"/>
        </w:rPr>
        <w:t xml:space="preserve"> resolución.------------------</w:t>
      </w:r>
    </w:p>
    <w:p w:rsidR="00AD296F" w:rsidRPr="008C062C" w:rsidRDefault="00AD296F" w:rsidP="00AD296F">
      <w:pPr>
        <w:jc w:val="both"/>
        <w:rPr>
          <w:rFonts w:ascii="Arial" w:hAnsi="Arial" w:cs="Arial"/>
          <w:b/>
        </w:rPr>
      </w:pPr>
      <w:r w:rsidRPr="008C062C">
        <w:rPr>
          <w:rFonts w:ascii="Arial" w:hAnsi="Arial" w:cs="Arial"/>
          <w:b/>
        </w:rPr>
        <w:t>TERCERO.- SE DECLARA LA NULIDAD TOTAL DEL ACTO IMPUGNADO</w:t>
      </w:r>
      <w:r w:rsidRPr="008C062C">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8C062C">
        <w:rPr>
          <w:rFonts w:ascii="Arial" w:hAnsi="Arial" w:cs="Arial"/>
        </w:rPr>
        <w:t>----------------------------------------------</w:t>
      </w:r>
      <w:r w:rsidRPr="008C062C">
        <w:rPr>
          <w:rFonts w:ascii="Arial" w:hAnsi="Arial" w:cs="Arial"/>
          <w:b/>
        </w:rPr>
        <w:t xml:space="preserve"> </w:t>
      </w:r>
    </w:p>
    <w:p w:rsidR="00AD296F" w:rsidRPr="008C062C" w:rsidRDefault="00AD296F" w:rsidP="00AD296F">
      <w:pPr>
        <w:jc w:val="both"/>
        <w:rPr>
          <w:rFonts w:ascii="Arial" w:hAnsi="Arial" w:cs="Arial"/>
        </w:rPr>
      </w:pPr>
      <w:r w:rsidRPr="008C062C">
        <w:rPr>
          <w:rFonts w:ascii="Arial" w:hAnsi="Arial" w:cs="Arial"/>
          <w:b/>
        </w:rPr>
        <w:t xml:space="preserve">CUARTO.- </w:t>
      </w:r>
      <w:r w:rsidRPr="008C062C">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8C062C">
        <w:rPr>
          <w:rFonts w:ascii="Arial" w:hAnsi="Arial" w:cs="Arial"/>
        </w:rPr>
        <w:t>---------------</w:t>
      </w:r>
    </w:p>
    <w:p w:rsidR="00AD296F" w:rsidRDefault="00AD296F" w:rsidP="00AD296F">
      <w:pPr>
        <w:jc w:val="both"/>
        <w:rPr>
          <w:rFonts w:ascii="Arial" w:hAnsi="Arial" w:cs="Arial"/>
          <w:b/>
        </w:rPr>
      </w:pPr>
    </w:p>
    <w:p w:rsidR="00AD296F" w:rsidRPr="008C062C" w:rsidRDefault="00AD296F" w:rsidP="00AD296F">
      <w:pPr>
        <w:jc w:val="both"/>
        <w:rPr>
          <w:rFonts w:ascii="Arial" w:hAnsi="Arial" w:cs="Arial"/>
        </w:rPr>
      </w:pPr>
      <w:r w:rsidRPr="008C062C">
        <w:rPr>
          <w:rFonts w:ascii="Arial" w:hAnsi="Arial" w:cs="Arial"/>
          <w:b/>
        </w:rPr>
        <w:t>NOTIFIQUESE.</w:t>
      </w:r>
      <w:r w:rsidRPr="008C062C">
        <w:rPr>
          <w:rFonts w:ascii="Arial" w:hAnsi="Arial" w:cs="Arial"/>
        </w:rPr>
        <w:t>---------------------------------------------------------------------</w:t>
      </w:r>
      <w:r>
        <w:rPr>
          <w:rFonts w:ascii="Arial" w:hAnsi="Arial" w:cs="Arial"/>
        </w:rPr>
        <w:t>----------------------</w:t>
      </w:r>
    </w:p>
    <w:p w:rsidR="00AD296F" w:rsidRPr="008C062C" w:rsidRDefault="00AD296F" w:rsidP="00AD296F">
      <w:pPr>
        <w:jc w:val="both"/>
        <w:rPr>
          <w:rFonts w:ascii="Arial" w:hAnsi="Arial" w:cs="Arial"/>
        </w:rPr>
      </w:pPr>
      <w:r w:rsidRPr="008C062C">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8C062C">
        <w:rPr>
          <w:rFonts w:ascii="Arial" w:hAnsi="Arial" w:cs="Arial"/>
        </w:rPr>
        <w:t xml:space="preserve">-------------- </w:t>
      </w:r>
    </w:p>
    <w:p w:rsidR="00AD296F" w:rsidRPr="008C062C" w:rsidRDefault="00AD296F" w:rsidP="00AD296F">
      <w:pPr>
        <w:rPr>
          <w:rFonts w:ascii="Arial" w:hAnsi="Arial" w:cs="Arial"/>
        </w:rPr>
      </w:pPr>
    </w:p>
    <w:p w:rsidR="00AD296F" w:rsidRPr="008C062C" w:rsidRDefault="00AD296F" w:rsidP="00AD296F">
      <w:pPr>
        <w:rPr>
          <w:rFonts w:ascii="Arial" w:hAnsi="Arial" w:cs="Arial"/>
        </w:rPr>
      </w:pPr>
    </w:p>
    <w:p w:rsidR="00AA7EFC" w:rsidRDefault="00AA7EFC"/>
    <w:sectPr w:rsidR="00AA7EFC" w:rsidSect="00AD296F">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6F"/>
    <w:rsid w:val="00AA7EFC"/>
    <w:rsid w:val="00AD2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93F46-F86F-4C9D-B1AE-76F384E2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96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96F"/>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7651</Words>
  <Characters>42083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2025-06-20T20:37:00Z</dcterms:created>
  <dcterms:modified xsi:type="dcterms:W3CDTF">2025-06-20T20:41:00Z</dcterms:modified>
</cp:coreProperties>
</file>